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F0C" w:rsidRPr="004C3E87" w:rsidRDefault="00971F0C" w:rsidP="00971F0C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 w:cs="Arial"/>
          <w:b/>
          <w:sz w:val="28"/>
          <w:u w:val="single"/>
        </w:rPr>
      </w:pPr>
      <w:r w:rsidRPr="004C3E87">
        <w:rPr>
          <w:rFonts w:ascii="Spranq eco sans" w:hAnsi="Spranq eco sans" w:cs="Arial"/>
          <w:b/>
          <w:sz w:val="28"/>
          <w:u w:val="single"/>
        </w:rPr>
        <w:t xml:space="preserve">INDICAÇÃO </w:t>
      </w:r>
      <w:r w:rsidR="00EA368E" w:rsidRPr="004C3E87">
        <w:rPr>
          <w:rFonts w:ascii="Spranq eco sans" w:hAnsi="Spranq eco sans" w:cs="Arial"/>
          <w:b/>
          <w:sz w:val="28"/>
          <w:u w:val="single"/>
        </w:rPr>
        <w:t>N.º</w:t>
      </w:r>
      <w:r w:rsidR="000024AE">
        <w:rPr>
          <w:rFonts w:ascii="Spranq eco sans" w:hAnsi="Spranq eco sans" w:cs="Arial"/>
          <w:b/>
          <w:sz w:val="28"/>
          <w:u w:val="single"/>
        </w:rPr>
        <w:t xml:space="preserve"> 00</w:t>
      </w:r>
      <w:r w:rsidR="00654FBE" w:rsidRPr="004C3E87">
        <w:rPr>
          <w:rFonts w:ascii="Spranq eco sans" w:hAnsi="Spranq eco sans" w:cs="Arial"/>
          <w:b/>
          <w:sz w:val="28"/>
          <w:u w:val="single"/>
        </w:rPr>
        <w:t>8</w:t>
      </w:r>
      <w:r w:rsidRPr="004C3E87">
        <w:rPr>
          <w:rFonts w:ascii="Spranq eco sans" w:hAnsi="Spranq eco sans" w:cs="Arial"/>
          <w:b/>
          <w:sz w:val="28"/>
          <w:u w:val="single"/>
        </w:rPr>
        <w:t>/20</w:t>
      </w:r>
      <w:r w:rsidR="00EA368E" w:rsidRPr="004C3E87">
        <w:rPr>
          <w:rFonts w:ascii="Spranq eco sans" w:hAnsi="Spranq eco sans" w:cs="Arial"/>
          <w:b/>
          <w:sz w:val="28"/>
          <w:u w:val="single"/>
        </w:rPr>
        <w:t>2</w:t>
      </w:r>
      <w:r w:rsidR="000024AE">
        <w:rPr>
          <w:rFonts w:ascii="Spranq eco sans" w:hAnsi="Spranq eco sans" w:cs="Arial"/>
          <w:b/>
          <w:sz w:val="28"/>
          <w:u w:val="single"/>
        </w:rPr>
        <w:t>6</w:t>
      </w:r>
      <w:bookmarkStart w:id="0" w:name="_GoBack"/>
      <w:bookmarkEnd w:id="0"/>
    </w:p>
    <w:p w:rsidR="00683F08" w:rsidRPr="00654FBE" w:rsidRDefault="00683F08" w:rsidP="00971F0C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 w:cs="Arial"/>
          <w:b/>
          <w:u w:val="single"/>
        </w:rPr>
      </w:pPr>
    </w:p>
    <w:p w:rsidR="00D80A25" w:rsidRPr="00654FBE" w:rsidRDefault="00D80A25" w:rsidP="00971F0C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 w:cs="Arial"/>
          <w:b/>
          <w:u w:val="single"/>
        </w:rPr>
      </w:pPr>
    </w:p>
    <w:p w:rsidR="00683F08" w:rsidRPr="00654FBE" w:rsidRDefault="00683F08" w:rsidP="00971F0C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 w:cs="Arial"/>
          <w:b/>
          <w:u w:val="single"/>
        </w:rPr>
      </w:pPr>
    </w:p>
    <w:p w:rsidR="00966BA8" w:rsidRPr="00654FBE" w:rsidRDefault="00966BA8" w:rsidP="008068D9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  <w:b/>
        </w:rPr>
        <w:t>CONSIDERANDO</w:t>
      </w:r>
      <w:r w:rsidRPr="00654FBE">
        <w:rPr>
          <w:rFonts w:ascii="Spranq eco sans" w:hAnsi="Spranq eco sans" w:cs="Arial"/>
        </w:rPr>
        <w:t xml:space="preserve"> que a </w:t>
      </w:r>
      <w:r w:rsidRPr="00E76112">
        <w:rPr>
          <w:rFonts w:ascii="Spranq eco sans" w:hAnsi="Spranq eco sans" w:cs="Arial"/>
          <w:b/>
        </w:rPr>
        <w:t>Lei M</w:t>
      </w:r>
      <w:r w:rsidR="00A656DB" w:rsidRPr="00E76112">
        <w:rPr>
          <w:rFonts w:ascii="Spranq eco sans" w:hAnsi="Spranq eco sans" w:cs="Arial"/>
          <w:b/>
        </w:rPr>
        <w:t>unicipal n° 3.549, de 18 de novembro de 2014</w:t>
      </w:r>
      <w:r w:rsidR="003D37FF">
        <w:rPr>
          <w:rFonts w:ascii="Spranq eco sans" w:hAnsi="Spranq eco sans" w:cs="Arial"/>
          <w:b/>
        </w:rPr>
        <w:t xml:space="preserve">, </w:t>
      </w:r>
      <w:r w:rsidR="00A656DB" w:rsidRPr="00E76112">
        <w:rPr>
          <w:rFonts w:ascii="Spranq eco sans" w:hAnsi="Spranq eco sans" w:cs="Arial"/>
          <w:i/>
        </w:rPr>
        <w:t>dispõe sobre a concessão de isenção de IPTU às pessoas portadoras de neoplasia maligna (câncer)</w:t>
      </w:r>
      <w:r w:rsidR="00A656DB" w:rsidRPr="00654FBE">
        <w:rPr>
          <w:rFonts w:ascii="Spranq eco sans" w:hAnsi="Spranq eco sans" w:cs="Arial"/>
        </w:rPr>
        <w:t>.</w:t>
      </w:r>
    </w:p>
    <w:p w:rsidR="00966BA8" w:rsidRPr="00654FBE" w:rsidRDefault="00966BA8" w:rsidP="00A656DB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  <w:b/>
        </w:rPr>
        <w:t>CONSIDERANDO</w:t>
      </w:r>
      <w:r w:rsidRPr="00654FBE">
        <w:rPr>
          <w:rFonts w:ascii="Spranq eco sans" w:hAnsi="Spranq eco sans" w:cs="Arial"/>
        </w:rPr>
        <w:t xml:space="preserve"> ainda que a </w:t>
      </w:r>
      <w:r w:rsidR="00A656DB" w:rsidRPr="00654FBE">
        <w:rPr>
          <w:rFonts w:ascii="Spranq eco sans" w:hAnsi="Spranq eco sans" w:cs="Arial"/>
        </w:rPr>
        <w:t xml:space="preserve">Lei Municipal n° 3.549, de 18 de novembro de 2014 foi alterada pela </w:t>
      </w:r>
      <w:r w:rsidR="00A656DB" w:rsidRPr="00E76112">
        <w:rPr>
          <w:rFonts w:ascii="Spranq eco sans" w:hAnsi="Spranq eco sans" w:cs="Arial"/>
          <w:b/>
        </w:rPr>
        <w:t>Lei Municipal n° 3.621, de 19 de abril de 2016</w:t>
      </w:r>
      <w:r w:rsidR="00A656DB" w:rsidRPr="00E76112">
        <w:rPr>
          <w:rFonts w:ascii="Spranq eco sans" w:hAnsi="Spranq eco sans" w:cs="Arial"/>
          <w:i/>
        </w:rPr>
        <w:t>para também incluir a isenção de IPTU aos portadores do vírus HIV</w:t>
      </w:r>
      <w:r w:rsidR="00A656DB" w:rsidRPr="00654FBE">
        <w:rPr>
          <w:rFonts w:ascii="Spranq eco sans" w:hAnsi="Spranq eco sans" w:cs="Arial"/>
        </w:rPr>
        <w:t>.</w:t>
      </w:r>
    </w:p>
    <w:p w:rsidR="00A656DB" w:rsidRPr="00654FBE" w:rsidRDefault="00C049A8" w:rsidP="00A656DB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 xml:space="preserve">Indico ao Senhor Prefeito Municipal Dr. </w:t>
      </w:r>
      <w:r w:rsidR="00A1452B">
        <w:rPr>
          <w:rFonts w:ascii="Spranq eco sans" w:hAnsi="Spranq eco sans" w:cs="Arial"/>
        </w:rPr>
        <w:t>Juliano Vigilato Guiro</w:t>
      </w:r>
      <w:r w:rsidRPr="00654FBE">
        <w:rPr>
          <w:rFonts w:ascii="Spranq eco sans" w:hAnsi="Spranq eco sans" w:cs="Arial"/>
        </w:rPr>
        <w:t xml:space="preserve">, para que determine ao setor competente da municipalidade, </w:t>
      </w:r>
      <w:r w:rsidR="008068D9" w:rsidRPr="00E76112">
        <w:rPr>
          <w:rFonts w:ascii="Spranq eco sans" w:hAnsi="Spranq eco sans" w:cs="Arial"/>
          <w:u w:val="single"/>
        </w:rPr>
        <w:t xml:space="preserve">estudos </w:t>
      </w:r>
      <w:r w:rsidR="00966BA8" w:rsidRPr="00E76112">
        <w:rPr>
          <w:rFonts w:ascii="Spranq eco sans" w:hAnsi="Spranq eco sans" w:cs="Arial"/>
          <w:u w:val="single"/>
        </w:rPr>
        <w:t xml:space="preserve">visando aumentar a divulgação aos munícipes da existência das referidas leis </w:t>
      </w:r>
      <w:r w:rsidR="00A656DB" w:rsidRPr="00E76112">
        <w:rPr>
          <w:rFonts w:ascii="Spranq eco sans" w:hAnsi="Spranq eco sans" w:cs="Arial"/>
          <w:u w:val="single"/>
        </w:rPr>
        <w:t xml:space="preserve">que garantem </w:t>
      </w:r>
      <w:r w:rsidR="00966BA8" w:rsidRPr="00E76112">
        <w:rPr>
          <w:rFonts w:ascii="Spranq eco sans" w:hAnsi="Spranq eco sans" w:cs="Arial"/>
          <w:u w:val="single"/>
        </w:rPr>
        <w:t>isenções de IPTU</w:t>
      </w:r>
      <w:r w:rsidR="00A656DB" w:rsidRPr="00E76112">
        <w:rPr>
          <w:rFonts w:ascii="Spranq eco sans" w:hAnsi="Spranq eco sans" w:cs="Arial"/>
          <w:u w:val="single"/>
        </w:rPr>
        <w:t xml:space="preserve"> às pessoas portadoras de neoplasia maligna (câncer) e do vírus HIV</w:t>
      </w:r>
      <w:r w:rsidR="00A656DB" w:rsidRPr="00654FBE">
        <w:rPr>
          <w:rFonts w:ascii="Spranq eco sans" w:hAnsi="Spranq eco sans" w:cs="Arial"/>
        </w:rPr>
        <w:t>.</w:t>
      </w:r>
    </w:p>
    <w:p w:rsidR="00654FBE" w:rsidRPr="00654FBE" w:rsidRDefault="00654FBE" w:rsidP="00A656DB">
      <w:pPr>
        <w:ind w:firstLine="2552"/>
        <w:jc w:val="both"/>
        <w:rPr>
          <w:rFonts w:ascii="Spranq eco sans" w:hAnsi="Spranq eco sans" w:cs="Arial"/>
        </w:rPr>
      </w:pPr>
      <w:r w:rsidRPr="00E76112">
        <w:rPr>
          <w:rFonts w:ascii="Spranq eco sans" w:hAnsi="Spranq eco sans" w:cs="Arial"/>
          <w:u w:val="single"/>
        </w:rPr>
        <w:t>Também sugerimos que a Secretaria de Administração e Finanças (especialmente através do Setor de Tributação) e a Secretaria de Saúde trabalhem em conjunto para divulgar as referidas leis junto aos munícipes quando de seus respectivos atendimentos</w:t>
      </w:r>
      <w:r w:rsidRPr="00654FBE">
        <w:rPr>
          <w:rFonts w:ascii="Spranq eco sans" w:hAnsi="Spranq eco sans" w:cs="Arial"/>
        </w:rPr>
        <w:t>.</w:t>
      </w:r>
    </w:p>
    <w:p w:rsidR="00A656DB" w:rsidRPr="00654FBE" w:rsidRDefault="00A656DB" w:rsidP="00A656DB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>Cabe ressaltar que as isenções supracitadas abrangem o IPTU e taxas ao contribuinte, cônjuge ou responsável legal que comprovadamente seja portador de neoplasia maligna (tumor maligno) ou do vírus HIV e que tenham comprovadamente renda familiar de até 02 (dois) salários mínimos federais vigentes no país.</w:t>
      </w:r>
    </w:p>
    <w:p w:rsidR="00A656DB" w:rsidRPr="00654FBE" w:rsidRDefault="00A656DB" w:rsidP="00A656DB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 xml:space="preserve">Além disso, a isenção é concedida somente para um único imóvel do qual o portador da doença seja proprietário ou responsável pelo recolhimento do tributo municipal e que seja utilizado exclusivamente </w:t>
      </w:r>
      <w:r w:rsidR="00654FBE" w:rsidRPr="00654FBE">
        <w:rPr>
          <w:rFonts w:ascii="Spranq eco sans" w:hAnsi="Spranq eco sans" w:cs="Arial"/>
        </w:rPr>
        <w:t xml:space="preserve">como </w:t>
      </w:r>
      <w:r w:rsidR="00654FBE" w:rsidRPr="00654FBE">
        <w:rPr>
          <w:rFonts w:ascii="Spranq eco sans" w:hAnsi="Spranq eco sans" w:cs="Arial"/>
        </w:rPr>
        <w:lastRenderedPageBreak/>
        <w:t xml:space="preserve">residência de sua família, </w:t>
      </w:r>
      <w:r w:rsidRPr="00654FBE">
        <w:rPr>
          <w:rFonts w:ascii="Spranq eco sans" w:hAnsi="Spranq eco sans" w:cs="Arial"/>
        </w:rPr>
        <w:t>independente do tamanho do referido imóvel, sendo que para requerer a isenção o titular do imóvel deverá:  </w:t>
      </w:r>
    </w:p>
    <w:p w:rsidR="00A656DB" w:rsidRPr="00654FBE" w:rsidRDefault="00A656DB" w:rsidP="00A656DB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>I – Possuir da Secretaria Municipal da Saúde, ou qualquer outra instituição que preste atendimento pelo SUS – Sistema Único de Saúde laudo médico diagnosticando a doença;</w:t>
      </w:r>
    </w:p>
    <w:p w:rsidR="00A656DB" w:rsidRPr="00654FBE" w:rsidRDefault="00A656DB" w:rsidP="00A656DB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>II – Fazer o requerimento junto à Secretaria de Administração e Finanças;</w:t>
      </w:r>
    </w:p>
    <w:p w:rsidR="00A656DB" w:rsidRPr="00654FBE" w:rsidRDefault="00A656DB" w:rsidP="00A656DB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>III – Comprovar ser cônjuge ou representante legal do portador de câncer ou portador do vírus HIV;</w:t>
      </w:r>
    </w:p>
    <w:p w:rsidR="004C3E87" w:rsidRDefault="004C3E87" w:rsidP="00A656DB">
      <w:pPr>
        <w:ind w:firstLine="2552"/>
        <w:jc w:val="both"/>
        <w:rPr>
          <w:rFonts w:ascii="Spranq eco sans" w:hAnsi="Spranq eco sans" w:cs="Arial"/>
        </w:rPr>
      </w:pPr>
    </w:p>
    <w:p w:rsidR="00A656DB" w:rsidRPr="00654FBE" w:rsidRDefault="00E72540" w:rsidP="004C3E87">
      <w:pPr>
        <w:ind w:firstLine="2552"/>
        <w:jc w:val="both"/>
        <w:rPr>
          <w:rFonts w:ascii="Spranq eco sans" w:hAnsi="Spranq eco sans" w:cs="Arial"/>
        </w:rPr>
      </w:pPr>
      <w:r>
        <w:rPr>
          <w:rFonts w:ascii="Spranq eco sans" w:hAnsi="Spranq eco sans" w:cs="Arial"/>
        </w:rPr>
        <w:t>IV – A</w:t>
      </w:r>
      <w:r w:rsidR="00A656DB" w:rsidRPr="00654FBE">
        <w:rPr>
          <w:rFonts w:ascii="Spranq eco sans" w:hAnsi="Spranq eco sans" w:cs="Arial"/>
        </w:rPr>
        <w:t>presentar cópia autenticada da carteira de identidade ou outro documento de identificação com foto.</w:t>
      </w:r>
    </w:p>
    <w:p w:rsidR="00654FBE" w:rsidRPr="00654FBE" w:rsidRDefault="00A656DB" w:rsidP="004460AC">
      <w:pPr>
        <w:ind w:firstLine="2552"/>
        <w:jc w:val="both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 xml:space="preserve">Por fim, lembramos que o benefício da isenção cessa na ocorrência de falecimento ou atestada a cura do proprietário ou dependente e que os benefícios </w:t>
      </w:r>
      <w:r w:rsidR="00654FBE" w:rsidRPr="00654FBE">
        <w:rPr>
          <w:rFonts w:ascii="Spranq eco sans" w:hAnsi="Spranq eco sans" w:cs="Arial"/>
        </w:rPr>
        <w:t>quando concedidos são</w:t>
      </w:r>
      <w:r w:rsidRPr="00654FBE">
        <w:rPr>
          <w:rFonts w:ascii="Spranq eco sans" w:hAnsi="Spranq eco sans" w:cs="Arial"/>
        </w:rPr>
        <w:t xml:space="preserve"> validos por 2 (dois) anos, sendo que após este prazo deverá novamente ser requerido nas mesmas condições anteriormente especificadas para um novo período de 2 (dois) anos e cessará automaticamente quando deixar de ser requerido.</w:t>
      </w:r>
    </w:p>
    <w:p w:rsidR="00971F0C" w:rsidRPr="00654FBE" w:rsidRDefault="00971F0C" w:rsidP="00971F0C">
      <w:pPr>
        <w:jc w:val="center"/>
        <w:rPr>
          <w:rFonts w:ascii="Spranq eco sans" w:hAnsi="Spranq eco sans" w:cs="Arial"/>
        </w:rPr>
      </w:pPr>
      <w:r w:rsidRPr="00654FBE">
        <w:rPr>
          <w:rFonts w:ascii="Spranq eco sans" w:hAnsi="Spranq eco sans" w:cs="Arial"/>
        </w:rPr>
        <w:t xml:space="preserve">Sala das Sessões </w:t>
      </w:r>
      <w:r w:rsidR="00550E1C" w:rsidRPr="00654FBE">
        <w:rPr>
          <w:rFonts w:ascii="Spranq eco sans" w:hAnsi="Spranq eco sans" w:cs="Arial"/>
        </w:rPr>
        <w:t>“</w:t>
      </w:r>
      <w:r w:rsidRPr="00654FBE">
        <w:rPr>
          <w:rFonts w:ascii="Spranq eco sans" w:hAnsi="Spranq eco sans" w:cs="Arial"/>
        </w:rPr>
        <w:t>Vereador Delson Leandro da Silva</w:t>
      </w:r>
      <w:r w:rsidR="00550E1C" w:rsidRPr="00654FBE">
        <w:rPr>
          <w:rFonts w:ascii="Spranq eco sans" w:hAnsi="Spranq eco sans" w:cs="Arial"/>
        </w:rPr>
        <w:t>”</w:t>
      </w:r>
      <w:r w:rsidRPr="00654FBE">
        <w:rPr>
          <w:rFonts w:ascii="Spranq eco sans" w:hAnsi="Spranq eco sans" w:cs="Arial"/>
        </w:rPr>
        <w:t xml:space="preserve">, </w:t>
      </w:r>
      <w:r w:rsidR="00A1452B">
        <w:rPr>
          <w:rFonts w:ascii="Spranq eco sans" w:hAnsi="Spranq eco sans" w:cs="Arial"/>
        </w:rPr>
        <w:t>06 de Fevereiro de 2026</w:t>
      </w:r>
    </w:p>
    <w:p w:rsidR="00971F0C" w:rsidRPr="00654FBE" w:rsidRDefault="00971F0C" w:rsidP="00971F0C">
      <w:pPr>
        <w:autoSpaceDE w:val="0"/>
        <w:autoSpaceDN w:val="0"/>
        <w:adjustRightInd w:val="0"/>
        <w:spacing w:after="0" w:line="240" w:lineRule="auto"/>
        <w:rPr>
          <w:rFonts w:ascii="Spranq eco sans" w:hAnsi="Spranq eco sans" w:cs="Arial"/>
        </w:rPr>
      </w:pPr>
    </w:p>
    <w:p w:rsidR="00492113" w:rsidRPr="00654FBE" w:rsidRDefault="00492113" w:rsidP="00492113">
      <w:pPr>
        <w:autoSpaceDE w:val="0"/>
        <w:autoSpaceDN w:val="0"/>
        <w:adjustRightInd w:val="0"/>
        <w:spacing w:after="0" w:line="240" w:lineRule="auto"/>
        <w:rPr>
          <w:rFonts w:ascii="Spranq eco sans" w:hAnsi="Spranq eco sans"/>
          <w:b/>
        </w:rPr>
      </w:pPr>
    </w:p>
    <w:p w:rsidR="000D5B46" w:rsidRPr="00654FBE" w:rsidRDefault="000D5B46" w:rsidP="004460AC">
      <w:pPr>
        <w:autoSpaceDE w:val="0"/>
        <w:autoSpaceDN w:val="0"/>
        <w:adjustRightInd w:val="0"/>
        <w:spacing w:after="0" w:line="240" w:lineRule="auto"/>
        <w:rPr>
          <w:rFonts w:ascii="Spranq eco sans" w:hAnsi="Spranq eco sans"/>
          <w:b/>
        </w:rPr>
      </w:pPr>
    </w:p>
    <w:p w:rsidR="00203A30" w:rsidRPr="00654FBE" w:rsidRDefault="000D5B46" w:rsidP="00203A30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/>
          <w:b/>
        </w:rPr>
      </w:pPr>
      <w:r w:rsidRPr="00654FBE">
        <w:rPr>
          <w:rFonts w:ascii="Spranq eco sans" w:hAnsi="Spranq eco sans"/>
          <w:b/>
        </w:rPr>
        <w:t>José Silveira</w:t>
      </w:r>
    </w:p>
    <w:p w:rsidR="000D5B46" w:rsidRPr="00654FBE" w:rsidRDefault="000D5B46" w:rsidP="00E77FDD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/>
          <w:b/>
        </w:rPr>
      </w:pPr>
      <w:r w:rsidRPr="00654FBE">
        <w:rPr>
          <w:rFonts w:ascii="Spranq eco sans" w:hAnsi="Spranq eco sans"/>
          <w:b/>
        </w:rPr>
        <w:t>Vereador</w:t>
      </w:r>
    </w:p>
    <w:p w:rsidR="00523396" w:rsidRPr="00654FBE" w:rsidRDefault="00523396" w:rsidP="00E77FDD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/>
          <w:b/>
        </w:rPr>
      </w:pPr>
    </w:p>
    <w:p w:rsidR="00523396" w:rsidRPr="00654FBE" w:rsidRDefault="00523396" w:rsidP="00A1452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sectPr w:rsidR="00523396" w:rsidRPr="00654FBE" w:rsidSect="004C3E87">
      <w:headerReference w:type="default" r:id="rId7"/>
      <w:footerReference w:type="default" r:id="rId8"/>
      <w:pgSz w:w="11906" w:h="16838"/>
      <w:pgMar w:top="1843" w:right="1700" w:bottom="184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F95" w:rsidRDefault="00256F95" w:rsidP="00256F95">
      <w:pPr>
        <w:spacing w:after="0" w:line="240" w:lineRule="auto"/>
      </w:pPr>
      <w:r>
        <w:separator/>
      </w:r>
    </w:p>
  </w:endnote>
  <w:endnote w:type="continuationSeparator" w:id="0">
    <w:p w:rsidR="00256F95" w:rsidRDefault="00256F95" w:rsidP="00256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236863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4C3E87" w:rsidRDefault="004C3E87">
            <w:pPr>
              <w:pStyle w:val="Rodap"/>
              <w:jc w:val="right"/>
            </w:pPr>
            <w:r>
              <w:t xml:space="preserve">Página </w:t>
            </w:r>
            <w:r w:rsidR="00D62B3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D62B30">
              <w:rPr>
                <w:b/>
                <w:bCs/>
                <w:sz w:val="24"/>
                <w:szCs w:val="24"/>
              </w:rPr>
              <w:fldChar w:fldCharType="separate"/>
            </w:r>
            <w:r w:rsidR="000024AE">
              <w:rPr>
                <w:b/>
                <w:bCs/>
                <w:noProof/>
              </w:rPr>
              <w:t>1</w:t>
            </w:r>
            <w:r w:rsidR="00D62B30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D62B3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D62B30">
              <w:rPr>
                <w:b/>
                <w:bCs/>
                <w:sz w:val="24"/>
                <w:szCs w:val="24"/>
              </w:rPr>
              <w:fldChar w:fldCharType="separate"/>
            </w:r>
            <w:r w:rsidR="000024AE">
              <w:rPr>
                <w:b/>
                <w:bCs/>
                <w:noProof/>
              </w:rPr>
              <w:t>2</w:t>
            </w:r>
            <w:r w:rsidR="00D62B30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C3E87" w:rsidRDefault="004C3E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F95" w:rsidRDefault="00256F95" w:rsidP="00256F95">
      <w:pPr>
        <w:spacing w:after="0" w:line="240" w:lineRule="auto"/>
      </w:pPr>
      <w:r>
        <w:separator/>
      </w:r>
    </w:p>
  </w:footnote>
  <w:footnote w:type="continuationSeparator" w:id="0">
    <w:p w:rsidR="00256F95" w:rsidRDefault="00256F95" w:rsidP="00256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6F95" w:rsidRDefault="00256F9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634365</wp:posOffset>
          </wp:positionH>
          <wp:positionV relativeFrom="paragraph">
            <wp:posOffset>-456565</wp:posOffset>
          </wp:positionV>
          <wp:extent cx="6414135" cy="1241425"/>
          <wp:effectExtent l="0" t="0" r="5715" b="0"/>
          <wp:wrapTight wrapText="bothSides">
            <wp:wrapPolygon edited="0">
              <wp:start x="0" y="0"/>
              <wp:lineTo x="0" y="21213"/>
              <wp:lineTo x="21555" y="21213"/>
              <wp:lineTo x="21555" y="0"/>
              <wp:lineTo x="0" y="0"/>
            </wp:wrapPolygon>
          </wp:wrapTight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4135" cy="1241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1F0C"/>
    <w:rsid w:val="000024AE"/>
    <w:rsid w:val="00011D79"/>
    <w:rsid w:val="00016004"/>
    <w:rsid w:val="00055C9D"/>
    <w:rsid w:val="0009660C"/>
    <w:rsid w:val="000D5B46"/>
    <w:rsid w:val="000E51F7"/>
    <w:rsid w:val="001F5148"/>
    <w:rsid w:val="00203A30"/>
    <w:rsid w:val="00205FC4"/>
    <w:rsid w:val="00240F5D"/>
    <w:rsid w:val="00256F95"/>
    <w:rsid w:val="002D3C9C"/>
    <w:rsid w:val="002E2981"/>
    <w:rsid w:val="00312C92"/>
    <w:rsid w:val="00322630"/>
    <w:rsid w:val="003431D7"/>
    <w:rsid w:val="00395EC4"/>
    <w:rsid w:val="003C66EA"/>
    <w:rsid w:val="003D37FF"/>
    <w:rsid w:val="004460AC"/>
    <w:rsid w:val="00455E0F"/>
    <w:rsid w:val="00470B4A"/>
    <w:rsid w:val="00490752"/>
    <w:rsid w:val="00492113"/>
    <w:rsid w:val="004A22C0"/>
    <w:rsid w:val="004C3E87"/>
    <w:rsid w:val="00513BFA"/>
    <w:rsid w:val="00523396"/>
    <w:rsid w:val="005460B3"/>
    <w:rsid w:val="00550E1C"/>
    <w:rsid w:val="00562CAF"/>
    <w:rsid w:val="00596166"/>
    <w:rsid w:val="005973AF"/>
    <w:rsid w:val="005E4EB5"/>
    <w:rsid w:val="005F3D21"/>
    <w:rsid w:val="00642A6A"/>
    <w:rsid w:val="00645B95"/>
    <w:rsid w:val="00654FBE"/>
    <w:rsid w:val="00672FF7"/>
    <w:rsid w:val="00683F08"/>
    <w:rsid w:val="00684ACF"/>
    <w:rsid w:val="00685654"/>
    <w:rsid w:val="006F75B2"/>
    <w:rsid w:val="00756B75"/>
    <w:rsid w:val="007A6DEB"/>
    <w:rsid w:val="007D36F9"/>
    <w:rsid w:val="008068D9"/>
    <w:rsid w:val="00857A49"/>
    <w:rsid w:val="008717A6"/>
    <w:rsid w:val="00922218"/>
    <w:rsid w:val="00922C6E"/>
    <w:rsid w:val="00954734"/>
    <w:rsid w:val="00965B54"/>
    <w:rsid w:val="00966BA8"/>
    <w:rsid w:val="00970A7B"/>
    <w:rsid w:val="00971F0C"/>
    <w:rsid w:val="009A458C"/>
    <w:rsid w:val="00A1452B"/>
    <w:rsid w:val="00A222B3"/>
    <w:rsid w:val="00A27191"/>
    <w:rsid w:val="00A450DA"/>
    <w:rsid w:val="00A547EA"/>
    <w:rsid w:val="00A5677E"/>
    <w:rsid w:val="00A656DB"/>
    <w:rsid w:val="00A66BEF"/>
    <w:rsid w:val="00A754EE"/>
    <w:rsid w:val="00AE0416"/>
    <w:rsid w:val="00B46890"/>
    <w:rsid w:val="00B6778B"/>
    <w:rsid w:val="00BF418A"/>
    <w:rsid w:val="00C049A8"/>
    <w:rsid w:val="00CD6DC4"/>
    <w:rsid w:val="00CE02D3"/>
    <w:rsid w:val="00D62B30"/>
    <w:rsid w:val="00D653A5"/>
    <w:rsid w:val="00D80A25"/>
    <w:rsid w:val="00DC11D3"/>
    <w:rsid w:val="00DF675E"/>
    <w:rsid w:val="00E72540"/>
    <w:rsid w:val="00E76112"/>
    <w:rsid w:val="00E77FDD"/>
    <w:rsid w:val="00E84D04"/>
    <w:rsid w:val="00EA368E"/>
    <w:rsid w:val="00EB63BF"/>
    <w:rsid w:val="00ED6308"/>
    <w:rsid w:val="00F33EAF"/>
    <w:rsid w:val="00F45E45"/>
    <w:rsid w:val="00FC0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2BB1A"/>
  <w15:docId w15:val="{C69B9646-70CA-4847-A74F-B74975461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F0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971F0C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0E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0E1C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5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F9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5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F9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19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F40A5-03F5-420F-990F-E483FE493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399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53</cp:revision>
  <cp:lastPrinted>2026-02-09T18:16:00Z</cp:lastPrinted>
  <dcterms:created xsi:type="dcterms:W3CDTF">2022-09-19T19:08:00Z</dcterms:created>
  <dcterms:modified xsi:type="dcterms:W3CDTF">2026-02-09T18:24:00Z</dcterms:modified>
</cp:coreProperties>
</file>