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F2DDD" w14:textId="77777777" w:rsidR="00B667AB" w:rsidRDefault="00B667AB" w:rsidP="00B667AB">
      <w:pPr>
        <w:jc w:val="center"/>
        <w:rPr>
          <w:b/>
          <w:sz w:val="28"/>
          <w:szCs w:val="28"/>
          <w:u w:val="single"/>
        </w:rPr>
      </w:pPr>
    </w:p>
    <w:p w14:paraId="3D962C8E" w14:textId="73B88D3C" w:rsidR="00B667AB" w:rsidRPr="00B667AB" w:rsidRDefault="00B667AB" w:rsidP="00B667AB">
      <w:pPr>
        <w:jc w:val="center"/>
        <w:rPr>
          <w:b/>
          <w:sz w:val="28"/>
          <w:szCs w:val="28"/>
          <w:u w:val="single"/>
        </w:rPr>
      </w:pPr>
      <w:r w:rsidRPr="00B667AB">
        <w:rPr>
          <w:b/>
          <w:sz w:val="28"/>
          <w:szCs w:val="28"/>
          <w:u w:val="single"/>
        </w:rPr>
        <w:t xml:space="preserve">REQUERIMENTO </w:t>
      </w:r>
      <w:proofErr w:type="gramStart"/>
      <w:r w:rsidRPr="00B667AB">
        <w:rPr>
          <w:b/>
          <w:sz w:val="28"/>
          <w:szCs w:val="28"/>
          <w:u w:val="single"/>
        </w:rPr>
        <w:t>N.º</w:t>
      </w:r>
      <w:proofErr w:type="gramEnd"/>
      <w:r w:rsidRPr="00B667AB">
        <w:rPr>
          <w:b/>
          <w:sz w:val="28"/>
          <w:szCs w:val="28"/>
          <w:u w:val="single"/>
        </w:rPr>
        <w:t xml:space="preserve"> 01</w:t>
      </w:r>
      <w:r w:rsidRPr="00B667AB">
        <w:rPr>
          <w:b/>
          <w:sz w:val="28"/>
          <w:szCs w:val="28"/>
          <w:u w:val="single"/>
        </w:rPr>
        <w:t>7</w:t>
      </w:r>
      <w:r w:rsidRPr="00B667AB">
        <w:rPr>
          <w:b/>
          <w:sz w:val="28"/>
          <w:szCs w:val="28"/>
          <w:u w:val="single"/>
        </w:rPr>
        <w:t>/2026</w:t>
      </w:r>
    </w:p>
    <w:p w14:paraId="1416BFA7" w14:textId="77777777" w:rsidR="00B875A6" w:rsidRDefault="00B875A6" w:rsidP="00155002">
      <w:pPr>
        <w:rPr>
          <w:bCs/>
        </w:rPr>
      </w:pPr>
    </w:p>
    <w:p w14:paraId="55A6C328" w14:textId="3086E2F6" w:rsidR="00FB226E" w:rsidRPr="00B667AB" w:rsidRDefault="00B875A6" w:rsidP="00047720">
      <w:pPr>
        <w:jc w:val="both"/>
        <w:rPr>
          <w:bCs/>
        </w:rPr>
      </w:pPr>
      <w:r w:rsidRPr="00B667AB">
        <w:rPr>
          <w:bCs/>
        </w:rPr>
        <w:t xml:space="preserve">Considerando que </w:t>
      </w:r>
      <w:r w:rsidR="00FB226E" w:rsidRPr="00B667AB">
        <w:rPr>
          <w:bCs/>
        </w:rPr>
        <w:t xml:space="preserve">existe um tráfego intenso de caminhões na </w:t>
      </w:r>
      <w:r w:rsidR="00FB226E" w:rsidRPr="00B667AB">
        <w:rPr>
          <w:b/>
          <w:bCs/>
          <w:color w:val="0A0A0A"/>
          <w:shd w:val="clear" w:color="auto" w:fill="FFFFFF"/>
        </w:rPr>
        <w:t xml:space="preserve">Rodovia General Euclides de Oliveira Figueiredo, </w:t>
      </w:r>
      <w:r w:rsidR="00FB226E" w:rsidRPr="00B667AB">
        <w:rPr>
          <w:bCs/>
        </w:rPr>
        <w:t>sentido Três Lagoas – MS e Vice-Versa, também abrangendo outros municípios que são interligados por esta importante rodovia que viabiliza o tráfego e o comercio na região</w:t>
      </w:r>
      <w:r w:rsidR="00C01B5D" w:rsidRPr="00B667AB">
        <w:rPr>
          <w:bCs/>
        </w:rPr>
        <w:t xml:space="preserve"> da al</w:t>
      </w:r>
      <w:r w:rsidR="00FB226E" w:rsidRPr="00B667AB">
        <w:rPr>
          <w:bCs/>
        </w:rPr>
        <w:t>ta paulista;</w:t>
      </w:r>
    </w:p>
    <w:p w14:paraId="17A1C46B" w14:textId="77777777" w:rsidR="00FB226E" w:rsidRPr="00B667AB" w:rsidRDefault="00FB226E" w:rsidP="00047720">
      <w:pPr>
        <w:jc w:val="both"/>
        <w:rPr>
          <w:bCs/>
        </w:rPr>
      </w:pPr>
    </w:p>
    <w:p w14:paraId="189282CF" w14:textId="3A65FD57" w:rsidR="0035767C" w:rsidRPr="00B667AB" w:rsidRDefault="00047720" w:rsidP="00047720">
      <w:pPr>
        <w:jc w:val="both"/>
        <w:rPr>
          <w:bCs/>
        </w:rPr>
      </w:pPr>
      <w:r w:rsidRPr="00B667AB">
        <w:rPr>
          <w:bCs/>
        </w:rPr>
        <w:t>- Considerando que</w:t>
      </w:r>
      <w:r w:rsidR="00FB226E" w:rsidRPr="00B667AB">
        <w:rPr>
          <w:bCs/>
        </w:rPr>
        <w:t xml:space="preserve"> o </w:t>
      </w:r>
      <w:r w:rsidR="00C01B5D" w:rsidRPr="00B667AB">
        <w:rPr>
          <w:bCs/>
        </w:rPr>
        <w:t>“T</w:t>
      </w:r>
      <w:r w:rsidR="00FB226E" w:rsidRPr="00B667AB">
        <w:rPr>
          <w:bCs/>
        </w:rPr>
        <w:t>revo</w:t>
      </w:r>
      <w:r w:rsidR="00C01B5D" w:rsidRPr="00B667AB">
        <w:rPr>
          <w:bCs/>
        </w:rPr>
        <w:t xml:space="preserve"> Rotatória de Tupi Paulista”</w:t>
      </w:r>
      <w:r w:rsidRPr="00B667AB">
        <w:rPr>
          <w:bCs/>
        </w:rPr>
        <w:t xml:space="preserve"> </w:t>
      </w:r>
      <w:r w:rsidR="00FB226E" w:rsidRPr="00B667AB">
        <w:rPr>
          <w:bCs/>
        </w:rPr>
        <w:t xml:space="preserve">possui uma saída direcionada para o município de Tupi Paulista </w:t>
      </w:r>
      <w:r w:rsidR="00C01B5D" w:rsidRPr="00B667AB">
        <w:rPr>
          <w:bCs/>
        </w:rPr>
        <w:t xml:space="preserve">pela Acesso Antônio Astolfo e outra saída na mesma rotaria que </w:t>
      </w:r>
      <w:r w:rsidR="001F50B8" w:rsidRPr="00B667AB">
        <w:rPr>
          <w:bCs/>
        </w:rPr>
        <w:t>dá</w:t>
      </w:r>
      <w:r w:rsidR="00C01B5D" w:rsidRPr="00B667AB">
        <w:rPr>
          <w:bCs/>
        </w:rPr>
        <w:t xml:space="preserve"> acesso e continuação a Rodovia </w:t>
      </w:r>
      <w:r w:rsidR="00C01B5D" w:rsidRPr="00B667AB">
        <w:rPr>
          <w:bCs/>
          <w:color w:val="0A0A0A"/>
          <w:shd w:val="clear" w:color="auto" w:fill="FFFFFF"/>
        </w:rPr>
        <w:t>General Euclides de Oliveira Figueiredo</w:t>
      </w:r>
      <w:r w:rsidR="00C01B5D" w:rsidRPr="00B667AB">
        <w:rPr>
          <w:bCs/>
        </w:rPr>
        <w:t xml:space="preserve">, sentido Monte Castelo, Andradina e cidades adjacentes; </w:t>
      </w:r>
    </w:p>
    <w:p w14:paraId="4F8C48B7" w14:textId="77777777" w:rsidR="00C01B5D" w:rsidRPr="00B667AB" w:rsidRDefault="00C01B5D" w:rsidP="00047720">
      <w:pPr>
        <w:jc w:val="both"/>
        <w:rPr>
          <w:bCs/>
        </w:rPr>
      </w:pPr>
    </w:p>
    <w:p w14:paraId="7411EB21" w14:textId="18115826" w:rsidR="001F50B8" w:rsidRPr="00B667AB" w:rsidRDefault="00047720" w:rsidP="00047720">
      <w:pPr>
        <w:jc w:val="both"/>
        <w:rPr>
          <w:bCs/>
        </w:rPr>
      </w:pPr>
      <w:r w:rsidRPr="00B667AB">
        <w:rPr>
          <w:bCs/>
        </w:rPr>
        <w:t xml:space="preserve">- </w:t>
      </w:r>
      <w:r w:rsidR="00F71721" w:rsidRPr="00B667AB">
        <w:rPr>
          <w:bCs/>
        </w:rPr>
        <w:t>Considerando</w:t>
      </w:r>
      <w:r w:rsidRPr="00B667AB">
        <w:rPr>
          <w:bCs/>
        </w:rPr>
        <w:t xml:space="preserve"> que</w:t>
      </w:r>
      <w:r w:rsidR="009F5123" w:rsidRPr="00B667AB">
        <w:rPr>
          <w:bCs/>
        </w:rPr>
        <w:t xml:space="preserve">, </w:t>
      </w:r>
      <w:r w:rsidR="00C01B5D" w:rsidRPr="00B667AB">
        <w:rPr>
          <w:bCs/>
        </w:rPr>
        <w:t>na maioria das vez</w:t>
      </w:r>
      <w:r w:rsidR="00B667AB" w:rsidRPr="00B667AB">
        <w:rPr>
          <w:bCs/>
        </w:rPr>
        <w:t xml:space="preserve">es, motoristas de caminhões, </w:t>
      </w:r>
      <w:proofErr w:type="spellStart"/>
      <w:r w:rsidR="00B667AB" w:rsidRPr="00B667AB">
        <w:rPr>
          <w:bCs/>
        </w:rPr>
        <w:t>bi-</w:t>
      </w:r>
      <w:r w:rsidR="00C01B5D" w:rsidRPr="00B667AB">
        <w:rPr>
          <w:bCs/>
        </w:rPr>
        <w:t>trens</w:t>
      </w:r>
      <w:proofErr w:type="spellEnd"/>
      <w:r w:rsidR="00C01B5D" w:rsidRPr="00B667AB">
        <w:rPr>
          <w:bCs/>
        </w:rPr>
        <w:t xml:space="preserve"> e veículos longos similares se confundem no acesso à Rodovia Euclides de Figueiredo e acabam entrando no acesso Antônio Astolfo, sentido a Tupi Paulista</w:t>
      </w:r>
      <w:r w:rsidR="001F50B8" w:rsidRPr="00B667AB">
        <w:rPr>
          <w:bCs/>
        </w:rPr>
        <w:t>;</w:t>
      </w:r>
    </w:p>
    <w:p w14:paraId="4A2FCC7A" w14:textId="77777777" w:rsidR="001F50B8" w:rsidRPr="00B667AB" w:rsidRDefault="001F50B8" w:rsidP="00047720">
      <w:pPr>
        <w:jc w:val="both"/>
        <w:rPr>
          <w:bCs/>
        </w:rPr>
      </w:pPr>
    </w:p>
    <w:p w14:paraId="2068CAE1" w14:textId="0918D7CA" w:rsidR="00047720" w:rsidRPr="00B667AB" w:rsidRDefault="001F50B8" w:rsidP="005F6A29">
      <w:pPr>
        <w:jc w:val="both"/>
        <w:rPr>
          <w:bCs/>
        </w:rPr>
      </w:pPr>
      <w:r w:rsidRPr="00B667AB">
        <w:rPr>
          <w:bCs/>
        </w:rPr>
        <w:t>- Considerando que esses erros podem ocasionar graves acidentes por conta de se tratar de veículos longos manobrando no início do acesso;</w:t>
      </w:r>
    </w:p>
    <w:p w14:paraId="191B1D4D" w14:textId="77777777" w:rsidR="001F50B8" w:rsidRPr="00B667AB" w:rsidRDefault="001F50B8" w:rsidP="005F6A29">
      <w:pPr>
        <w:jc w:val="both"/>
        <w:rPr>
          <w:bCs/>
        </w:rPr>
      </w:pPr>
    </w:p>
    <w:p w14:paraId="0ACE7FE2" w14:textId="3233F8AF" w:rsidR="001F50B8" w:rsidRPr="00B667AB" w:rsidRDefault="001F50B8" w:rsidP="005F6A29">
      <w:pPr>
        <w:jc w:val="both"/>
      </w:pPr>
      <w:r w:rsidRPr="00B667AB">
        <w:rPr>
          <w:bCs/>
        </w:rPr>
        <w:t>- Considerando que foi colocado recentemente uma barreira “</w:t>
      </w:r>
      <w:proofErr w:type="spellStart"/>
      <w:r w:rsidRPr="00B667AB">
        <w:rPr>
          <w:b/>
          <w:bCs/>
          <w:color w:val="0A0A0A"/>
          <w:shd w:val="clear" w:color="auto" w:fill="FFFFFF"/>
        </w:rPr>
        <w:t>guard</w:t>
      </w:r>
      <w:proofErr w:type="spellEnd"/>
      <w:r w:rsidRPr="00B667AB">
        <w:rPr>
          <w:b/>
          <w:bCs/>
          <w:color w:val="0A0A0A"/>
          <w:shd w:val="clear" w:color="auto" w:fill="FFFFFF"/>
        </w:rPr>
        <w:t xml:space="preserve"> </w:t>
      </w:r>
      <w:proofErr w:type="spellStart"/>
      <w:r w:rsidRPr="00B667AB">
        <w:rPr>
          <w:b/>
          <w:bCs/>
          <w:color w:val="0A0A0A"/>
          <w:shd w:val="clear" w:color="auto" w:fill="FFFFFF"/>
        </w:rPr>
        <w:t>rail</w:t>
      </w:r>
      <w:proofErr w:type="spellEnd"/>
      <w:r w:rsidRPr="00B667AB">
        <w:rPr>
          <w:b/>
          <w:bCs/>
          <w:color w:val="0A0A0A"/>
          <w:shd w:val="clear" w:color="auto" w:fill="FFFFFF"/>
        </w:rPr>
        <w:t>”</w:t>
      </w:r>
      <w:r w:rsidRPr="00B667AB">
        <w:rPr>
          <w:color w:val="0A0A0A"/>
          <w:shd w:val="clear" w:color="auto" w:fill="FFFFFF"/>
        </w:rPr>
        <w:t xml:space="preserve"> (ou defensa metálica) que </w:t>
      </w:r>
      <w:r w:rsidRPr="00B667AB">
        <w:t>é uma barreira de segurança de aço instalada nas laterais ou canteiros de rodovias para prevenir acidentes graves, obrigando esses enormes caminhões seguirem até o centro de Tupi Paulista e só assim pegarem o acesso novamente a Rodovia Euclides de Figueiredo;</w:t>
      </w:r>
    </w:p>
    <w:p w14:paraId="0ED828B8" w14:textId="77777777" w:rsidR="001F50B8" w:rsidRPr="00B667AB" w:rsidRDefault="001F50B8" w:rsidP="005F6A29">
      <w:pPr>
        <w:jc w:val="both"/>
        <w:rPr>
          <w:bCs/>
        </w:rPr>
      </w:pPr>
    </w:p>
    <w:p w14:paraId="012D6579" w14:textId="1586E611" w:rsidR="005F6A29" w:rsidRPr="00B667AB" w:rsidRDefault="005F6A29" w:rsidP="005F6A29">
      <w:pPr>
        <w:jc w:val="both"/>
        <w:rPr>
          <w:bCs/>
        </w:rPr>
      </w:pPr>
      <w:r w:rsidRPr="00B667AB">
        <w:rPr>
          <w:bCs/>
        </w:rPr>
        <w:t>Diante do Exposto:</w:t>
      </w:r>
    </w:p>
    <w:p w14:paraId="3850796A" w14:textId="77777777" w:rsidR="00B875A6" w:rsidRPr="00B667AB" w:rsidRDefault="00B875A6" w:rsidP="005F6A29">
      <w:pPr>
        <w:jc w:val="both"/>
        <w:rPr>
          <w:bCs/>
        </w:rPr>
      </w:pPr>
    </w:p>
    <w:p w14:paraId="6559251E" w14:textId="4EB36F75" w:rsidR="00B875A6" w:rsidRPr="00B667AB" w:rsidRDefault="00B875A6" w:rsidP="005F6A29">
      <w:pPr>
        <w:jc w:val="both"/>
        <w:rPr>
          <w:bCs/>
        </w:rPr>
      </w:pPr>
      <w:r w:rsidRPr="00B667AB">
        <w:rPr>
          <w:bCs/>
        </w:rPr>
        <w:t xml:space="preserve">Requeiro </w:t>
      </w:r>
      <w:r w:rsidR="005F6A29" w:rsidRPr="00B667AB">
        <w:rPr>
          <w:bCs/>
        </w:rPr>
        <w:t>a Casa na forma regimental, após ouvido o douto plenário que se oficie o Senhor Prefeito Municipal Dr. Juliano Vigilato Guiro, solicitando as seguintes informações:</w:t>
      </w:r>
    </w:p>
    <w:p w14:paraId="0B9ECCFD" w14:textId="77777777" w:rsidR="005F6A29" w:rsidRPr="00B667AB" w:rsidRDefault="005F6A29" w:rsidP="005F6A29">
      <w:pPr>
        <w:jc w:val="both"/>
        <w:rPr>
          <w:bCs/>
        </w:rPr>
      </w:pPr>
    </w:p>
    <w:p w14:paraId="5BE00E98" w14:textId="1F36D8A8" w:rsidR="001F50B8" w:rsidRPr="00B667AB" w:rsidRDefault="001F50B8" w:rsidP="005079E9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 w:rsidRPr="00B667AB">
        <w:rPr>
          <w:rFonts w:ascii="Times New Roman" w:hAnsi="Times New Roman"/>
          <w:bCs/>
          <w:sz w:val="24"/>
          <w:szCs w:val="24"/>
        </w:rPr>
        <w:t xml:space="preserve">De quem é a responsabilidade de sinalizar devidamente as saídas da rotatória de Tupi Paulista? Do poder municipal local? Se não, citar o nome da empresa responsável que administra a rotaria da integração. </w:t>
      </w:r>
    </w:p>
    <w:p w14:paraId="1E169963" w14:textId="77777777" w:rsidR="001F50B8" w:rsidRPr="00B667AB" w:rsidRDefault="001F50B8" w:rsidP="001F50B8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0F799E72" w14:textId="3ED255D9" w:rsidR="001F50B8" w:rsidRPr="00B667AB" w:rsidRDefault="0035767C" w:rsidP="005079E9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 w:rsidRPr="00B667AB">
        <w:rPr>
          <w:rFonts w:ascii="Times New Roman" w:hAnsi="Times New Roman"/>
          <w:bCs/>
          <w:sz w:val="24"/>
          <w:szCs w:val="24"/>
        </w:rPr>
        <w:t xml:space="preserve">Porque </w:t>
      </w:r>
      <w:r w:rsidR="001F50B8" w:rsidRPr="00B667AB">
        <w:rPr>
          <w:rFonts w:ascii="Times New Roman" w:hAnsi="Times New Roman"/>
          <w:bCs/>
          <w:sz w:val="24"/>
          <w:szCs w:val="24"/>
        </w:rPr>
        <w:t xml:space="preserve">ainda não foi instalada </w:t>
      </w:r>
      <w:r w:rsidR="00E711C1" w:rsidRPr="00B667AB">
        <w:rPr>
          <w:rFonts w:ascii="Times New Roman" w:hAnsi="Times New Roman"/>
          <w:bCs/>
          <w:sz w:val="24"/>
          <w:szCs w:val="24"/>
        </w:rPr>
        <w:t>uma sinalização coerente e bem localizada</w:t>
      </w:r>
      <w:r w:rsidR="001F50B8" w:rsidRPr="00B667AB">
        <w:rPr>
          <w:rFonts w:ascii="Times New Roman" w:hAnsi="Times New Roman"/>
          <w:bCs/>
          <w:sz w:val="24"/>
          <w:szCs w:val="24"/>
        </w:rPr>
        <w:t xml:space="preserve"> para não confundir os motoristas que passam por esse acesso diariamente e que constantemente cometem erros de ac</w:t>
      </w:r>
      <w:r w:rsidR="00E711C1" w:rsidRPr="00B667AB">
        <w:rPr>
          <w:rFonts w:ascii="Times New Roman" w:hAnsi="Times New Roman"/>
          <w:bCs/>
          <w:sz w:val="24"/>
          <w:szCs w:val="24"/>
        </w:rPr>
        <w:t>e</w:t>
      </w:r>
      <w:r w:rsidR="001F50B8" w:rsidRPr="00B667AB">
        <w:rPr>
          <w:rFonts w:ascii="Times New Roman" w:hAnsi="Times New Roman"/>
          <w:bCs/>
          <w:sz w:val="24"/>
          <w:szCs w:val="24"/>
        </w:rPr>
        <w:t>sso por não haver uma placa indicando cada saída e os devidos acessos?</w:t>
      </w:r>
    </w:p>
    <w:p w14:paraId="47C04225" w14:textId="77777777" w:rsidR="001F50B8" w:rsidRPr="00B667AB" w:rsidRDefault="001F50B8" w:rsidP="001F50B8">
      <w:pPr>
        <w:pStyle w:val="PargrafodaLista"/>
        <w:rPr>
          <w:rFonts w:ascii="Times New Roman" w:hAnsi="Times New Roman"/>
          <w:bCs/>
          <w:sz w:val="24"/>
          <w:szCs w:val="24"/>
        </w:rPr>
      </w:pPr>
    </w:p>
    <w:p w14:paraId="17B45438" w14:textId="77777777" w:rsidR="003826CF" w:rsidRPr="00B667AB" w:rsidRDefault="00E711C1" w:rsidP="005079E9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 w:rsidRPr="00B667AB">
        <w:rPr>
          <w:rFonts w:ascii="Times New Roman" w:hAnsi="Times New Roman"/>
          <w:bCs/>
          <w:sz w:val="24"/>
          <w:szCs w:val="24"/>
        </w:rPr>
        <w:t>De quem foi a ideia de colocar apenas uma contenção metálica “</w:t>
      </w:r>
      <w:proofErr w:type="spellStart"/>
      <w:r w:rsidRPr="00B667AB">
        <w:rPr>
          <w:rFonts w:ascii="Times New Roman" w:hAnsi="Times New Roman"/>
          <w:b/>
          <w:bCs/>
          <w:color w:val="0A0A0A"/>
          <w:sz w:val="24"/>
          <w:szCs w:val="24"/>
          <w:shd w:val="clear" w:color="auto" w:fill="FFFFFF"/>
        </w:rPr>
        <w:t>guard</w:t>
      </w:r>
      <w:proofErr w:type="spellEnd"/>
      <w:r w:rsidRPr="00B667AB">
        <w:rPr>
          <w:rFonts w:ascii="Times New Roman" w:hAnsi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B667AB">
        <w:rPr>
          <w:rFonts w:ascii="Times New Roman" w:hAnsi="Times New Roman"/>
          <w:b/>
          <w:bCs/>
          <w:color w:val="0A0A0A"/>
          <w:sz w:val="24"/>
          <w:szCs w:val="24"/>
          <w:shd w:val="clear" w:color="auto" w:fill="FFFFFF"/>
        </w:rPr>
        <w:t>rail</w:t>
      </w:r>
      <w:proofErr w:type="spellEnd"/>
      <w:r w:rsidRPr="00B667AB">
        <w:rPr>
          <w:rFonts w:ascii="Times New Roman" w:hAnsi="Times New Roman"/>
          <w:b/>
          <w:bCs/>
          <w:color w:val="0A0A0A"/>
          <w:sz w:val="24"/>
          <w:szCs w:val="24"/>
          <w:shd w:val="clear" w:color="auto" w:fill="FFFFFF"/>
        </w:rPr>
        <w:t>”</w:t>
      </w:r>
      <w:r w:rsidRPr="00B667AB">
        <w:rPr>
          <w:rFonts w:ascii="Times New Roman" w:hAnsi="Times New Roman"/>
          <w:color w:val="0A0A0A"/>
          <w:sz w:val="24"/>
          <w:szCs w:val="24"/>
          <w:shd w:val="clear" w:color="auto" w:fill="FFFFFF"/>
        </w:rPr>
        <w:t xml:space="preserve"> no acesso Antônio Astolfo, obrigando os motoristas de bi trens carregados de cana de açúcar e outros veículos pesados adentrarem na zona urbana da cidade de Tupi Paulista, aumentando ainda mais os riscos e retardando a viagem desses motoristas que trafegam na rodovia da integração que dá acesso as várias usinas da região? </w:t>
      </w:r>
    </w:p>
    <w:p w14:paraId="7C0FAD93" w14:textId="77777777" w:rsidR="003826CF" w:rsidRPr="003826CF" w:rsidRDefault="003826CF" w:rsidP="003826CF">
      <w:pPr>
        <w:pStyle w:val="PargrafodaLista"/>
        <w:rPr>
          <w:rFonts w:ascii="Times New Roman" w:hAnsi="Times New Roman"/>
          <w:color w:val="0A0A0A"/>
          <w:sz w:val="24"/>
          <w:szCs w:val="24"/>
          <w:shd w:val="clear" w:color="auto" w:fill="FFFFFF"/>
        </w:rPr>
      </w:pPr>
    </w:p>
    <w:p w14:paraId="2FFE6943" w14:textId="15FCA0DF" w:rsidR="00E711C1" w:rsidRPr="00B667AB" w:rsidRDefault="00E711C1" w:rsidP="005079E9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</w:rPr>
      </w:pPr>
      <w:r w:rsidRPr="00B667AB">
        <w:rPr>
          <w:rFonts w:ascii="Times New Roman" w:hAnsi="Times New Roman"/>
          <w:color w:val="0A0A0A"/>
          <w:sz w:val="24"/>
          <w:szCs w:val="24"/>
          <w:shd w:val="clear" w:color="auto" w:fill="FFFFFF"/>
        </w:rPr>
        <w:lastRenderedPageBreak/>
        <w:t>Porque não foi instalada uma Placa grande no modelo chamado de “</w:t>
      </w:r>
      <w:r w:rsidRPr="00B667AB">
        <w:rPr>
          <w:rFonts w:ascii="Times New Roman" w:eastAsia="Times New Roman" w:hAnsi="Times New Roman"/>
          <w:b/>
          <w:bCs/>
          <w:color w:val="0A0A0A"/>
          <w:sz w:val="24"/>
          <w:szCs w:val="24"/>
          <w:shd w:val="clear" w:color="auto" w:fill="FFFFFF"/>
          <w:lang w:eastAsia="pt-BR"/>
        </w:rPr>
        <w:t xml:space="preserve">Placa de Orientação de Destino”, </w:t>
      </w:r>
      <w:r w:rsidRPr="00B667AB">
        <w:rPr>
          <w:rFonts w:ascii="Times New Roman" w:eastAsia="Times New Roman" w:hAnsi="Times New Roman"/>
          <w:bCs/>
          <w:color w:val="0A0A0A"/>
          <w:sz w:val="24"/>
          <w:szCs w:val="24"/>
          <w:shd w:val="clear" w:color="auto" w:fill="FFFFFF"/>
          <w:lang w:eastAsia="pt-BR"/>
        </w:rPr>
        <w:t>que contém várias setas e cada uma delas indica acesso a uma determinada cidade/rodovia?</w:t>
      </w:r>
    </w:p>
    <w:p w14:paraId="4E18F506" w14:textId="77777777" w:rsidR="00E711C1" w:rsidRPr="00B667AB" w:rsidRDefault="00E711C1" w:rsidP="00E711C1">
      <w:pPr>
        <w:pStyle w:val="PargrafodaLista"/>
        <w:rPr>
          <w:rFonts w:ascii="Times New Roman" w:hAnsi="Times New Roman"/>
          <w:color w:val="0A0A0A"/>
          <w:sz w:val="24"/>
          <w:szCs w:val="24"/>
          <w:shd w:val="clear" w:color="auto" w:fill="FFFFFF"/>
        </w:rPr>
      </w:pPr>
    </w:p>
    <w:p w14:paraId="6BF80F1B" w14:textId="77777777" w:rsidR="0040177B" w:rsidRPr="00B667AB" w:rsidRDefault="0040177B" w:rsidP="0040177B">
      <w:pPr>
        <w:pStyle w:val="PargrafodaLista"/>
        <w:rPr>
          <w:rFonts w:ascii="Times New Roman" w:hAnsi="Times New Roman"/>
          <w:bCs/>
          <w:sz w:val="24"/>
          <w:szCs w:val="24"/>
        </w:rPr>
      </w:pPr>
    </w:p>
    <w:p w14:paraId="677728E7" w14:textId="145BEF38" w:rsidR="00B875A6" w:rsidRDefault="0022312A" w:rsidP="0040177B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B667AB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3826CF" w:rsidRPr="00B667AB">
        <w:rPr>
          <w:rFonts w:ascii="Times New Roman" w:hAnsi="Times New Roman"/>
          <w:bCs/>
          <w:sz w:val="24"/>
          <w:szCs w:val="24"/>
        </w:rPr>
        <w:t>27</w:t>
      </w:r>
      <w:r w:rsidRPr="00B667AB">
        <w:rPr>
          <w:rFonts w:ascii="Times New Roman" w:hAnsi="Times New Roman"/>
          <w:bCs/>
          <w:sz w:val="24"/>
          <w:szCs w:val="24"/>
        </w:rPr>
        <w:t xml:space="preserve"> de fevereiro de 202</w:t>
      </w:r>
      <w:r w:rsidR="0040177B" w:rsidRPr="00B667AB">
        <w:rPr>
          <w:rFonts w:ascii="Times New Roman" w:hAnsi="Times New Roman"/>
          <w:bCs/>
          <w:sz w:val="24"/>
          <w:szCs w:val="24"/>
        </w:rPr>
        <w:t>6</w:t>
      </w:r>
      <w:r w:rsidRPr="00B667AB">
        <w:rPr>
          <w:rFonts w:ascii="Times New Roman" w:hAnsi="Times New Roman"/>
          <w:bCs/>
          <w:sz w:val="24"/>
          <w:szCs w:val="24"/>
        </w:rPr>
        <w:t>.</w:t>
      </w:r>
    </w:p>
    <w:p w14:paraId="25F4F65C" w14:textId="419BF80C" w:rsidR="00A46799" w:rsidRDefault="00A46799" w:rsidP="0040177B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1787A8EC" w14:textId="4A6820ED" w:rsidR="00A46799" w:rsidRDefault="00A46799" w:rsidP="0040177B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17C410F9" w14:textId="57CBD102" w:rsidR="00A46799" w:rsidRDefault="00A46799" w:rsidP="0040177B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411E2E8A" w14:textId="3DEC44CA" w:rsidR="00A46799" w:rsidRDefault="00A46799" w:rsidP="0040177B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2C17DF5D" w14:textId="77777777" w:rsidR="00A46799" w:rsidRPr="0040177B" w:rsidRDefault="00A46799" w:rsidP="0040177B">
      <w:pPr>
        <w:pStyle w:val="PargrafodaLista"/>
        <w:jc w:val="both"/>
        <w:rPr>
          <w:bCs/>
        </w:rPr>
      </w:pPr>
    </w:p>
    <w:p w14:paraId="1DE1054F" w14:textId="77777777" w:rsidR="00E87FAA" w:rsidRDefault="00E87FAA" w:rsidP="005F6A29">
      <w:pPr>
        <w:jc w:val="both"/>
        <w:rPr>
          <w:bCs/>
        </w:rPr>
      </w:pPr>
    </w:p>
    <w:p w14:paraId="457338ED" w14:textId="163BA83F" w:rsidR="00B667AB" w:rsidRDefault="00B667AB" w:rsidP="00B667AB">
      <w:pPr>
        <w:jc w:val="center"/>
        <w:rPr>
          <w:noProof/>
        </w:rPr>
      </w:pPr>
      <w:r>
        <w:rPr>
          <w:b/>
          <w:sz w:val="26"/>
          <w:szCs w:val="26"/>
        </w:rPr>
        <w:t>Luís Carlos de Oliveira</w:t>
      </w:r>
    </w:p>
    <w:p w14:paraId="705BA500" w14:textId="142034AA" w:rsidR="00B667AB" w:rsidRPr="00CC1217" w:rsidRDefault="00B667AB" w:rsidP="00B667AB">
      <w:pPr>
        <w:jc w:val="center"/>
        <w:rPr>
          <w:b/>
          <w:sz w:val="26"/>
          <w:szCs w:val="26"/>
        </w:rPr>
      </w:pPr>
      <w:r w:rsidRPr="00BC42D3">
        <w:rPr>
          <w:b/>
          <w:sz w:val="26"/>
          <w:szCs w:val="26"/>
        </w:rPr>
        <w:t>Vereador</w:t>
      </w:r>
    </w:p>
    <w:p w14:paraId="5873B8BF" w14:textId="730FEFE6" w:rsidR="0022312A" w:rsidRDefault="0022312A" w:rsidP="00B667AB">
      <w:pPr>
        <w:jc w:val="center"/>
        <w:rPr>
          <w:bCs/>
        </w:rPr>
      </w:pPr>
      <w:bookmarkStart w:id="0" w:name="_GoBack"/>
      <w:bookmarkEnd w:id="0"/>
    </w:p>
    <w:sectPr w:rsidR="0022312A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38A09D" w14:textId="77777777" w:rsidR="005079E9" w:rsidRDefault="005079E9" w:rsidP="00981BA2">
      <w:r>
        <w:separator/>
      </w:r>
    </w:p>
  </w:endnote>
  <w:endnote w:type="continuationSeparator" w:id="0">
    <w:p w14:paraId="43C02228" w14:textId="77777777" w:rsidR="005079E9" w:rsidRDefault="005079E9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43413D" w14:textId="77777777" w:rsidR="005079E9" w:rsidRDefault="005079E9" w:rsidP="00981BA2">
      <w:r>
        <w:separator/>
      </w:r>
    </w:p>
  </w:footnote>
  <w:footnote w:type="continuationSeparator" w:id="0">
    <w:p w14:paraId="3F328D88" w14:textId="77777777" w:rsidR="005079E9" w:rsidRDefault="005079E9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79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667AB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8D49D-530E-43B3-9742-A8505BA78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427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cp:lastPrinted>2025-01-20T16:37:00Z</cp:lastPrinted>
  <dcterms:created xsi:type="dcterms:W3CDTF">2026-03-01T01:50:00Z</dcterms:created>
  <dcterms:modified xsi:type="dcterms:W3CDTF">2026-03-02T11:10:00Z</dcterms:modified>
</cp:coreProperties>
</file>