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483" w:rsidRPr="00050483" w:rsidRDefault="004759FB" w:rsidP="00050483">
      <w:pPr>
        <w:spacing w:after="120"/>
        <w:ind w:leftChars="0" w:left="0" w:firstLineChars="0" w:firstLine="0"/>
        <w:jc w:val="center"/>
        <w:rPr>
          <w:rFonts w:ascii="Arial" w:eastAsia="Arial" w:hAnsi="Arial" w:cs="Arial"/>
          <w:b/>
          <w:sz w:val="32"/>
          <w:szCs w:val="24"/>
        </w:rPr>
      </w:pPr>
      <w:r w:rsidRPr="0081608A">
        <w:rPr>
          <w:rFonts w:ascii="Arial" w:eastAsia="Arial" w:hAnsi="Arial" w:cs="Arial"/>
          <w:b/>
          <w:sz w:val="32"/>
          <w:szCs w:val="24"/>
        </w:rPr>
        <w:t>PROJETO DE</w:t>
      </w:r>
      <w:r w:rsidR="00C73FF9" w:rsidRPr="0081608A">
        <w:rPr>
          <w:rFonts w:ascii="Arial" w:eastAsia="Arial" w:hAnsi="Arial" w:cs="Arial"/>
          <w:b/>
          <w:sz w:val="32"/>
          <w:szCs w:val="24"/>
        </w:rPr>
        <w:t xml:space="preserve"> DECRE</w:t>
      </w:r>
      <w:r w:rsidR="0081608A">
        <w:rPr>
          <w:rFonts w:ascii="Arial" w:eastAsia="Arial" w:hAnsi="Arial" w:cs="Arial"/>
          <w:b/>
          <w:sz w:val="32"/>
          <w:szCs w:val="24"/>
        </w:rPr>
        <w:t>TO LEGISLATIVO Nº 03/2026, DE 27</w:t>
      </w:r>
      <w:r w:rsidR="00C73FF9" w:rsidRPr="0081608A">
        <w:rPr>
          <w:rFonts w:ascii="Arial" w:eastAsia="Arial" w:hAnsi="Arial" w:cs="Arial"/>
          <w:b/>
          <w:sz w:val="32"/>
          <w:szCs w:val="24"/>
        </w:rPr>
        <w:t xml:space="preserve"> DE FEVEREIRO DE 2026</w:t>
      </w:r>
    </w:p>
    <w:p w:rsidR="00D21252" w:rsidRDefault="00D21252" w:rsidP="00C20E5C">
      <w:pPr>
        <w:spacing w:after="0" w:line="240" w:lineRule="auto"/>
        <w:ind w:leftChars="1545" w:left="3402" w:hanging="3"/>
        <w:rPr>
          <w:rFonts w:ascii="Arial" w:eastAsia="Arial" w:hAnsi="Arial" w:cs="Arial"/>
          <w:sz w:val="28"/>
          <w:szCs w:val="24"/>
        </w:rPr>
      </w:pPr>
    </w:p>
    <w:p w:rsidR="00050483" w:rsidRPr="00C73FF9" w:rsidRDefault="00050483" w:rsidP="00C20E5C">
      <w:pPr>
        <w:spacing w:after="0" w:line="240" w:lineRule="auto"/>
        <w:ind w:leftChars="1545" w:left="3402" w:hanging="3"/>
        <w:rPr>
          <w:rFonts w:ascii="Arial" w:eastAsia="Arial" w:hAnsi="Arial" w:cs="Arial"/>
          <w:sz w:val="28"/>
          <w:szCs w:val="24"/>
        </w:rPr>
      </w:pPr>
    </w:p>
    <w:p w:rsidR="00050483" w:rsidRPr="00050483" w:rsidRDefault="004759FB" w:rsidP="00050483">
      <w:pPr>
        <w:spacing w:after="120"/>
        <w:ind w:leftChars="2060" w:left="4534" w:hanging="2"/>
        <w:jc w:val="both"/>
        <w:rPr>
          <w:rFonts w:ascii="Arial" w:eastAsia="Arial" w:hAnsi="Arial" w:cs="Arial"/>
          <w:b/>
          <w:i/>
          <w:szCs w:val="24"/>
        </w:rPr>
      </w:pPr>
      <w:r w:rsidRPr="00C73FF9">
        <w:rPr>
          <w:rFonts w:ascii="Arial" w:eastAsia="Arial" w:hAnsi="Arial" w:cs="Arial"/>
          <w:b/>
          <w:i/>
          <w:szCs w:val="24"/>
        </w:rPr>
        <w:t xml:space="preserve">“Concede </w:t>
      </w:r>
      <w:r w:rsidR="00C73FF9" w:rsidRPr="00C73FF9">
        <w:rPr>
          <w:rFonts w:ascii="Arial" w:eastAsia="Arial" w:hAnsi="Arial" w:cs="Arial"/>
          <w:b/>
          <w:i/>
          <w:szCs w:val="24"/>
        </w:rPr>
        <w:t>Comenda com a “Medalha de Ordem ao Mérito Legislativo Municipal de Tupi Paulista - SP” ao Sr. Márcio Henrique Garcia Portolez e dá outras providências”.</w:t>
      </w:r>
    </w:p>
    <w:p w:rsidR="00050483" w:rsidRPr="00C73FF9" w:rsidRDefault="00050483" w:rsidP="00C73FF9">
      <w:pPr>
        <w:spacing w:after="120"/>
        <w:ind w:leftChars="1545" w:left="3401" w:hanging="2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:rsidR="00C73FF9" w:rsidRPr="00C73FF9" w:rsidRDefault="004759FB" w:rsidP="00C73FF9">
      <w:pPr>
        <w:spacing w:after="120"/>
        <w:ind w:left="0" w:hanging="2"/>
        <w:jc w:val="both"/>
        <w:rPr>
          <w:rFonts w:ascii="Arial" w:eastAsia="Arial" w:hAnsi="Arial" w:cs="Arial"/>
          <w:b/>
          <w:i/>
          <w:sz w:val="24"/>
          <w:szCs w:val="24"/>
        </w:rPr>
      </w:pPr>
      <w:r w:rsidRPr="00C73FF9">
        <w:rPr>
          <w:rFonts w:ascii="Arial" w:eastAsia="Arial" w:hAnsi="Arial" w:cs="Arial"/>
          <w:sz w:val="24"/>
          <w:szCs w:val="24"/>
        </w:rPr>
        <w:tab/>
      </w:r>
      <w:r w:rsidR="00C73FF9" w:rsidRPr="00C73FF9">
        <w:rPr>
          <w:rFonts w:ascii="Arial" w:eastAsia="Arial" w:hAnsi="Arial" w:cs="Arial"/>
          <w:b/>
          <w:sz w:val="24"/>
          <w:szCs w:val="24"/>
        </w:rPr>
        <w:t>Art.</w:t>
      </w:r>
      <w:r w:rsidRPr="00C73FF9">
        <w:rPr>
          <w:rFonts w:ascii="Arial" w:eastAsia="Arial" w:hAnsi="Arial" w:cs="Arial"/>
          <w:b/>
          <w:sz w:val="24"/>
          <w:szCs w:val="24"/>
        </w:rPr>
        <w:t xml:space="preserve"> 1º</w:t>
      </w:r>
      <w:r w:rsidR="001F3A66" w:rsidRPr="00C73FF9">
        <w:rPr>
          <w:rFonts w:ascii="Arial" w:eastAsia="Arial" w:hAnsi="Arial" w:cs="Arial"/>
          <w:sz w:val="24"/>
          <w:szCs w:val="24"/>
        </w:rPr>
        <w:t xml:space="preserve"> </w:t>
      </w:r>
      <w:r w:rsidRPr="00C73FF9">
        <w:rPr>
          <w:rFonts w:ascii="Arial" w:eastAsia="Arial" w:hAnsi="Arial" w:cs="Arial"/>
          <w:sz w:val="24"/>
          <w:szCs w:val="24"/>
        </w:rPr>
        <w:t xml:space="preserve">Fica concedida </w:t>
      </w:r>
      <w:r w:rsidR="00C20E5C" w:rsidRPr="00C73FF9">
        <w:rPr>
          <w:rFonts w:ascii="Arial" w:eastAsia="Arial" w:hAnsi="Arial" w:cs="Arial"/>
          <w:sz w:val="24"/>
          <w:szCs w:val="24"/>
        </w:rPr>
        <w:t xml:space="preserve">a </w:t>
      </w:r>
      <w:r w:rsidR="00C73FF9" w:rsidRPr="00C73FF9">
        <w:rPr>
          <w:rFonts w:ascii="Arial" w:eastAsia="Arial" w:hAnsi="Arial" w:cs="Arial"/>
          <w:b/>
          <w:i/>
          <w:sz w:val="24"/>
          <w:szCs w:val="24"/>
        </w:rPr>
        <w:t xml:space="preserve">Comenda com a “Medalha de Ordem ao Mérito Legislativo Municipal de Tupi Paulista - SP” </w:t>
      </w:r>
      <w:r w:rsidR="00C73FF9" w:rsidRPr="00C73FF9">
        <w:rPr>
          <w:rFonts w:ascii="Arial" w:eastAsia="Arial" w:hAnsi="Arial" w:cs="Arial"/>
          <w:i/>
          <w:sz w:val="24"/>
          <w:szCs w:val="24"/>
        </w:rPr>
        <w:t>ao Sr. Márcio Henrique Garcia Portolez</w:t>
      </w:r>
      <w:r w:rsidR="002C3798" w:rsidRPr="00C73FF9">
        <w:rPr>
          <w:rFonts w:ascii="Arial" w:eastAsia="Arial" w:hAnsi="Arial" w:cs="Arial"/>
          <w:sz w:val="24"/>
          <w:szCs w:val="24"/>
        </w:rPr>
        <w:t xml:space="preserve">, </w:t>
      </w:r>
      <w:r w:rsidR="00C73FF9" w:rsidRPr="00C73FF9">
        <w:rPr>
          <w:rFonts w:ascii="Arial" w:eastAsia="Arial" w:hAnsi="Arial" w:cs="Arial"/>
          <w:sz w:val="24"/>
          <w:szCs w:val="24"/>
        </w:rPr>
        <w:t>pelos relevantes serviços prestados ao Município e toda nossa região.</w:t>
      </w:r>
    </w:p>
    <w:p w:rsidR="00C73FF9" w:rsidRPr="00C73FF9" w:rsidRDefault="00C73FF9" w:rsidP="00C73FF9">
      <w:pPr>
        <w:spacing w:after="120"/>
        <w:ind w:left="0" w:hanging="2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:rsidR="00D21252" w:rsidRPr="00C73FF9" w:rsidRDefault="00C73FF9" w:rsidP="001F3A66">
      <w:pPr>
        <w:spacing w:after="120"/>
        <w:ind w:left="0" w:hanging="2"/>
        <w:jc w:val="both"/>
        <w:rPr>
          <w:rFonts w:ascii="Arial" w:eastAsia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Art.</w:t>
      </w:r>
      <w:r w:rsidR="005834A9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>2º</w:t>
      </w:r>
      <w:r w:rsidR="005834A9" w:rsidRPr="00C73FF9">
        <w:rPr>
          <w:rFonts w:ascii="Arial" w:eastAsia="Arial" w:hAnsi="Arial" w:cs="Arial"/>
          <w:sz w:val="24"/>
          <w:szCs w:val="24"/>
        </w:rPr>
        <w:t xml:space="preserve"> </w:t>
      </w:r>
      <w:r w:rsidRPr="00C73FF9">
        <w:rPr>
          <w:rFonts w:ascii="Arial" w:eastAsia="Arial" w:hAnsi="Arial" w:cs="Arial"/>
          <w:sz w:val="24"/>
          <w:szCs w:val="24"/>
        </w:rPr>
        <w:t>A Comenda a que se refere</w:t>
      </w:r>
      <w:r w:rsidR="001F3A66" w:rsidRPr="00C73FF9">
        <w:rPr>
          <w:rFonts w:ascii="Arial" w:eastAsia="Arial" w:hAnsi="Arial" w:cs="Arial"/>
          <w:sz w:val="24"/>
          <w:szCs w:val="24"/>
        </w:rPr>
        <w:t xml:space="preserve"> o artigo anterior </w:t>
      </w:r>
      <w:r w:rsidRPr="00C73FF9">
        <w:rPr>
          <w:rFonts w:ascii="Arial" w:eastAsia="Arial" w:hAnsi="Arial" w:cs="Arial"/>
          <w:sz w:val="24"/>
          <w:szCs w:val="24"/>
        </w:rPr>
        <w:t>será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entregue</w:t>
      </w:r>
      <w:r w:rsidRPr="00C73FF9">
        <w:rPr>
          <w:rFonts w:ascii="Arial" w:eastAsia="Arial" w:hAnsi="Arial" w:cs="Arial"/>
          <w:sz w:val="24"/>
          <w:szCs w:val="24"/>
        </w:rPr>
        <w:t xml:space="preserve"> ao homenageado</w:t>
      </w:r>
      <w:r w:rsidR="004759FB" w:rsidRPr="00C73FF9">
        <w:rPr>
          <w:rFonts w:ascii="Arial" w:eastAsia="Arial" w:hAnsi="Arial" w:cs="Arial"/>
          <w:sz w:val="24"/>
          <w:szCs w:val="24"/>
        </w:rPr>
        <w:t>, oportunamente, em data e sessão a ser desi</w:t>
      </w:r>
      <w:r w:rsidR="001F3A66" w:rsidRPr="00C73FF9">
        <w:rPr>
          <w:rFonts w:ascii="Arial" w:eastAsia="Arial" w:hAnsi="Arial" w:cs="Arial"/>
          <w:sz w:val="24"/>
          <w:szCs w:val="24"/>
        </w:rPr>
        <w:t>gnada pelo Presidente da Câmara</w:t>
      </w:r>
      <w:r w:rsidR="00C20E5C" w:rsidRPr="00C73FF9">
        <w:rPr>
          <w:rFonts w:ascii="Arial" w:eastAsia="Arial" w:hAnsi="Arial" w:cs="Arial"/>
          <w:sz w:val="24"/>
          <w:szCs w:val="24"/>
        </w:rPr>
        <w:t xml:space="preserve"> Municipal</w:t>
      </w:r>
      <w:r w:rsidR="001F3A66" w:rsidRPr="00C73FF9">
        <w:rPr>
          <w:rFonts w:ascii="Arial" w:eastAsia="Arial" w:hAnsi="Arial" w:cs="Arial"/>
          <w:sz w:val="24"/>
          <w:szCs w:val="24"/>
        </w:rPr>
        <w:t>.</w:t>
      </w:r>
    </w:p>
    <w:p w:rsidR="00C20E5C" w:rsidRPr="00C73FF9" w:rsidRDefault="00C20E5C" w:rsidP="00C20E5C">
      <w:pPr>
        <w:spacing w:after="0" w:line="24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</w:p>
    <w:p w:rsidR="001F3A66" w:rsidRPr="00C73FF9" w:rsidRDefault="00C73FF9" w:rsidP="001F3A66">
      <w:pPr>
        <w:spacing w:after="120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Art.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 xml:space="preserve"> 3º</w:t>
      </w:r>
      <w:r w:rsidR="00304318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sz w:val="24"/>
          <w:szCs w:val="24"/>
        </w:rPr>
        <w:t>As despesas decorrentes com a execução do presente Decreto Legislativo correrão por conta de verba própria constante do orçamento vigente.</w:t>
      </w:r>
    </w:p>
    <w:p w:rsidR="00C20E5C" w:rsidRPr="00C73FF9" w:rsidRDefault="00C20E5C" w:rsidP="00C20E5C">
      <w:pPr>
        <w:spacing w:after="0" w:line="240" w:lineRule="auto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</w:p>
    <w:p w:rsidR="00D21252" w:rsidRPr="00C73FF9" w:rsidRDefault="000D0037" w:rsidP="00C20E5C">
      <w:pPr>
        <w:spacing w:after="120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 xml:space="preserve"> 4º</w:t>
      </w:r>
      <w:r w:rsidR="00304318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sz w:val="24"/>
          <w:szCs w:val="24"/>
        </w:rPr>
        <w:t>Este Decreto Legislativo entra em vigor na data de sua publicação</w:t>
      </w:r>
      <w:r w:rsidR="00C73FF9" w:rsidRPr="00C73FF9">
        <w:rPr>
          <w:rFonts w:ascii="Arial" w:eastAsia="Arial" w:hAnsi="Arial" w:cs="Arial"/>
          <w:sz w:val="24"/>
          <w:szCs w:val="24"/>
        </w:rPr>
        <w:t>, revogando-se as disposições em contrário</w:t>
      </w:r>
      <w:r w:rsidR="004759FB" w:rsidRPr="00C73FF9">
        <w:rPr>
          <w:rFonts w:ascii="Arial" w:eastAsia="Arial" w:hAnsi="Arial" w:cs="Arial"/>
          <w:sz w:val="24"/>
          <w:szCs w:val="24"/>
        </w:rPr>
        <w:t>.</w:t>
      </w:r>
    </w:p>
    <w:p w:rsidR="00C20E5C" w:rsidRPr="00C73FF9" w:rsidRDefault="00C20E5C" w:rsidP="00C20E5C">
      <w:pPr>
        <w:spacing w:after="0" w:line="240" w:lineRule="auto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</w:p>
    <w:p w:rsidR="00D21252" w:rsidRPr="00C73FF9" w:rsidRDefault="001F3A66" w:rsidP="00C20E5C">
      <w:pPr>
        <w:spacing w:after="120"/>
        <w:ind w:left="0" w:hanging="2"/>
        <w:jc w:val="center"/>
        <w:rPr>
          <w:rFonts w:ascii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sz w:val="24"/>
          <w:szCs w:val="24"/>
        </w:rPr>
        <w:t>Sala das Sessões “Vereador Delson Leandro da Silva”,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</w:t>
      </w:r>
      <w:r w:rsidR="0081608A">
        <w:rPr>
          <w:rFonts w:ascii="Arial" w:eastAsia="Arial" w:hAnsi="Arial" w:cs="Arial"/>
          <w:sz w:val="24"/>
          <w:szCs w:val="24"/>
        </w:rPr>
        <w:t>27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de </w:t>
      </w:r>
      <w:r w:rsidR="00C73FF9">
        <w:rPr>
          <w:rFonts w:ascii="Arial" w:eastAsia="Arial" w:hAnsi="Arial" w:cs="Arial"/>
          <w:sz w:val="24"/>
          <w:szCs w:val="24"/>
        </w:rPr>
        <w:t>fevereiro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de 202</w:t>
      </w:r>
      <w:r w:rsidR="00C73FF9">
        <w:rPr>
          <w:rFonts w:ascii="Arial" w:eastAsia="Arial" w:hAnsi="Arial" w:cs="Arial"/>
          <w:sz w:val="24"/>
          <w:szCs w:val="24"/>
        </w:rPr>
        <w:t>6</w:t>
      </w:r>
      <w:r w:rsidR="004759FB" w:rsidRPr="00C73FF9">
        <w:rPr>
          <w:rFonts w:ascii="Arial" w:hAnsi="Arial" w:cs="Arial"/>
          <w:sz w:val="24"/>
          <w:szCs w:val="24"/>
        </w:rPr>
        <w:t>.</w:t>
      </w:r>
    </w:p>
    <w:p w:rsidR="00D21252" w:rsidRPr="00C73FF9" w:rsidRDefault="00D21252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20E5C" w:rsidRPr="00C73FF9" w:rsidRDefault="00C20E5C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D21252" w:rsidRPr="00C73FF9" w:rsidRDefault="00C73FF9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José Silveira</w:t>
      </w:r>
    </w:p>
    <w:p w:rsidR="00D21252" w:rsidRPr="00C73FF9" w:rsidRDefault="00C73FF9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Vereador</w:t>
      </w:r>
    </w:p>
    <w:p w:rsidR="00321C3A" w:rsidRDefault="00321C3A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050483" w:rsidRDefault="00050483" w:rsidP="00C73FF9">
      <w:pPr>
        <w:spacing w:after="0"/>
        <w:ind w:left="1" w:hanging="3"/>
        <w:jc w:val="center"/>
        <w:rPr>
          <w:rFonts w:ascii="Arial" w:hAnsi="Arial" w:cs="Arial"/>
          <w:b/>
          <w:sz w:val="28"/>
          <w:u w:val="single"/>
        </w:rPr>
      </w:pPr>
    </w:p>
    <w:p w:rsidR="00C73FF9" w:rsidRPr="00C73FF9" w:rsidRDefault="001F3A66" w:rsidP="00C73FF9">
      <w:pPr>
        <w:spacing w:after="0"/>
        <w:ind w:left="1" w:hanging="3"/>
        <w:jc w:val="center"/>
        <w:rPr>
          <w:rFonts w:ascii="Arial" w:hAnsi="Arial" w:cs="Arial"/>
          <w:b/>
          <w:sz w:val="28"/>
          <w:u w:val="single"/>
        </w:rPr>
      </w:pPr>
      <w:bookmarkStart w:id="0" w:name="_GoBack"/>
      <w:bookmarkEnd w:id="0"/>
      <w:r w:rsidRPr="00C20E5C">
        <w:rPr>
          <w:rFonts w:ascii="Arial" w:hAnsi="Arial" w:cs="Arial"/>
          <w:b/>
          <w:sz w:val="28"/>
          <w:u w:val="single"/>
        </w:rPr>
        <w:t>JUSTIFICATIVA</w:t>
      </w:r>
      <w:r w:rsidR="00C73FF9">
        <w:rPr>
          <w:rFonts w:ascii="Arial" w:hAnsi="Arial" w:cs="Arial"/>
          <w:b/>
          <w:sz w:val="28"/>
          <w:u w:val="single"/>
        </w:rPr>
        <w:t xml:space="preserve"> AO </w:t>
      </w:r>
      <w:r w:rsidR="00C73FF9" w:rsidRPr="00C73FF9">
        <w:rPr>
          <w:rFonts w:ascii="Arial" w:hAnsi="Arial" w:cs="Arial"/>
          <w:b/>
          <w:sz w:val="28"/>
          <w:u w:val="single"/>
        </w:rPr>
        <w:t>PROJETO DE DECRE</w:t>
      </w:r>
      <w:r w:rsidR="0081608A">
        <w:rPr>
          <w:rFonts w:ascii="Arial" w:hAnsi="Arial" w:cs="Arial"/>
          <w:b/>
          <w:sz w:val="28"/>
          <w:u w:val="single"/>
        </w:rPr>
        <w:t>TO LEGISLATIVO Nº 03/2026, DE 27</w:t>
      </w:r>
      <w:r w:rsidR="00C73FF9" w:rsidRPr="00C73FF9">
        <w:rPr>
          <w:rFonts w:ascii="Arial" w:hAnsi="Arial" w:cs="Arial"/>
          <w:b/>
          <w:sz w:val="28"/>
          <w:u w:val="single"/>
        </w:rPr>
        <w:t xml:space="preserve"> DE FEVEREIRO DE 2026</w:t>
      </w:r>
    </w:p>
    <w:p w:rsidR="00D21252" w:rsidRPr="00C20E5C" w:rsidRDefault="00D21252">
      <w:pPr>
        <w:spacing w:after="0"/>
        <w:ind w:left="1" w:hanging="3"/>
        <w:jc w:val="center"/>
        <w:rPr>
          <w:rFonts w:ascii="Arial" w:hAnsi="Arial" w:cs="Arial"/>
          <w:b/>
          <w:sz w:val="28"/>
          <w:u w:val="single"/>
        </w:rPr>
      </w:pPr>
    </w:p>
    <w:p w:rsidR="00C73FF9" w:rsidRDefault="00C73FF9" w:rsidP="00C73FF9">
      <w:pPr>
        <w:spacing w:after="0"/>
        <w:ind w:leftChars="0" w:left="0" w:firstLineChars="0" w:firstLine="0"/>
        <w:jc w:val="both"/>
        <w:rPr>
          <w:rFonts w:ascii="Arial" w:hAnsi="Arial" w:cs="Arial"/>
          <w:b/>
        </w:rPr>
      </w:pPr>
    </w:p>
    <w:p w:rsidR="00C73FF9" w:rsidRPr="00C73FF9" w:rsidRDefault="000D0037" w:rsidP="00C73FF9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“</w:t>
      </w:r>
      <w:r w:rsidR="00C73FF9" w:rsidRPr="00C73FF9">
        <w:rPr>
          <w:rFonts w:ascii="Arial" w:hAnsi="Arial" w:cs="Arial"/>
          <w:sz w:val="24"/>
        </w:rPr>
        <w:t>Márcio Henrique Garcia Portolez, brasileiro, nascido em Tupi Paulista</w:t>
      </w:r>
      <w:r w:rsidR="00C73FF9">
        <w:rPr>
          <w:rFonts w:ascii="Arial" w:hAnsi="Arial" w:cs="Arial"/>
          <w:sz w:val="24"/>
        </w:rPr>
        <w:t>/SP</w:t>
      </w:r>
      <w:r w:rsidR="00C73FF9" w:rsidRPr="00C73FF9">
        <w:rPr>
          <w:rFonts w:ascii="Arial" w:hAnsi="Arial" w:cs="Arial"/>
          <w:sz w:val="24"/>
        </w:rPr>
        <w:t xml:space="preserve"> em 25 de maio de 1974, filho de Arnaldo Garcia Ruiz e </w:t>
      </w:r>
      <w:proofErr w:type="spellStart"/>
      <w:r w:rsidR="00C73FF9" w:rsidRPr="00C73FF9">
        <w:rPr>
          <w:rFonts w:ascii="Arial" w:hAnsi="Arial" w:cs="Arial"/>
          <w:sz w:val="24"/>
        </w:rPr>
        <w:t>Durvalina</w:t>
      </w:r>
      <w:proofErr w:type="spellEnd"/>
      <w:r w:rsidR="00C73FF9" w:rsidRPr="00C73FF9">
        <w:rPr>
          <w:rFonts w:ascii="Arial" w:hAnsi="Arial" w:cs="Arial"/>
          <w:sz w:val="24"/>
        </w:rPr>
        <w:t xml:space="preserve"> Portolez Garcia. </w:t>
      </w:r>
    </w:p>
    <w:p w:rsidR="00C73FF9" w:rsidRPr="00C73FF9" w:rsidRDefault="00C73FF9" w:rsidP="00C73FF9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C73FF9">
        <w:rPr>
          <w:rFonts w:ascii="Arial" w:hAnsi="Arial" w:cs="Arial"/>
          <w:sz w:val="24"/>
        </w:rPr>
        <w:t xml:space="preserve">Casado há 20 anos com </w:t>
      </w:r>
      <w:proofErr w:type="spellStart"/>
      <w:r w:rsidRPr="00C73FF9">
        <w:rPr>
          <w:rFonts w:ascii="Arial" w:hAnsi="Arial" w:cs="Arial"/>
          <w:sz w:val="24"/>
        </w:rPr>
        <w:t>Elem</w:t>
      </w:r>
      <w:proofErr w:type="spellEnd"/>
      <w:r w:rsidRPr="00C73FF9">
        <w:rPr>
          <w:rFonts w:ascii="Arial" w:hAnsi="Arial" w:cs="Arial"/>
          <w:sz w:val="24"/>
        </w:rPr>
        <w:t xml:space="preserve"> Viviane Romanini Freire Garcia, há 14 anos, pais de Maria Cecilia Freire Garcia, residentes e domiciliado na Avenida João </w:t>
      </w:r>
      <w:proofErr w:type="spellStart"/>
      <w:r w:rsidRPr="00C73FF9">
        <w:rPr>
          <w:rFonts w:ascii="Arial" w:hAnsi="Arial" w:cs="Arial"/>
          <w:sz w:val="24"/>
        </w:rPr>
        <w:t>Moellers</w:t>
      </w:r>
      <w:proofErr w:type="spellEnd"/>
      <w:r w:rsidRPr="00C73FF9">
        <w:rPr>
          <w:rFonts w:ascii="Arial" w:hAnsi="Arial" w:cs="Arial"/>
          <w:sz w:val="24"/>
        </w:rPr>
        <w:t>, 168, centro de Tupi Paulista.</w:t>
      </w:r>
    </w:p>
    <w:p w:rsidR="00C73FF9" w:rsidRPr="00C73FF9" w:rsidRDefault="00C73FF9" w:rsidP="00C73FF9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C73FF9" w:rsidRPr="00C73FF9" w:rsidRDefault="00C73FF9" w:rsidP="00C73FF9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C73FF9">
        <w:rPr>
          <w:rFonts w:ascii="Arial" w:hAnsi="Arial" w:cs="Arial"/>
          <w:sz w:val="24"/>
        </w:rPr>
        <w:t>Realizou o ensino fundamental na escola Emília Diogo do Amaral, o ensino médio na escola Anglo Cid em Dracena, iniciou o curso de eng</w:t>
      </w:r>
      <w:r w:rsidR="000D0037">
        <w:rPr>
          <w:rFonts w:ascii="Arial" w:hAnsi="Arial" w:cs="Arial"/>
          <w:sz w:val="24"/>
        </w:rPr>
        <w:t>enharia civil em 1995, na UEM (U</w:t>
      </w:r>
      <w:r w:rsidRPr="00C73FF9">
        <w:rPr>
          <w:rFonts w:ascii="Arial" w:hAnsi="Arial" w:cs="Arial"/>
          <w:sz w:val="24"/>
        </w:rPr>
        <w:t xml:space="preserve">niversidade Estadual de Maringá), formado no ano 2000. </w:t>
      </w:r>
    </w:p>
    <w:p w:rsidR="00C73FF9" w:rsidRDefault="00C73FF9" w:rsidP="00C73FF9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C73FF9">
        <w:rPr>
          <w:rFonts w:ascii="Arial" w:hAnsi="Arial" w:cs="Arial"/>
          <w:sz w:val="24"/>
        </w:rPr>
        <w:t xml:space="preserve">Pós-graduado em engenharia de segurança do trabalho na UNESP (universidade estadual paulista), em 2003. </w:t>
      </w:r>
    </w:p>
    <w:p w:rsidR="000D0037" w:rsidRPr="00C73FF9" w:rsidRDefault="000D0037" w:rsidP="00C73FF9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0D0037" w:rsidRDefault="00C73FF9" w:rsidP="000D0037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C73FF9">
        <w:rPr>
          <w:rFonts w:ascii="Arial" w:hAnsi="Arial" w:cs="Arial"/>
          <w:sz w:val="24"/>
        </w:rPr>
        <w:t>Desde 2000 atuando nas diversas áreas de engenharia, possui escritório comercial localizado na Avenida Senador Piza, 331, neste município</w:t>
      </w:r>
      <w:r w:rsidR="000D0037">
        <w:rPr>
          <w:rFonts w:ascii="Arial" w:hAnsi="Arial" w:cs="Arial"/>
          <w:sz w:val="24"/>
        </w:rPr>
        <w:t>”</w:t>
      </w:r>
      <w:r w:rsidRPr="00C73FF9">
        <w:rPr>
          <w:rFonts w:ascii="Arial" w:hAnsi="Arial" w:cs="Arial"/>
          <w:sz w:val="24"/>
        </w:rPr>
        <w:t>.</w:t>
      </w:r>
    </w:p>
    <w:p w:rsidR="0081608A" w:rsidRDefault="0081608A" w:rsidP="000D0037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81608A" w:rsidRDefault="0081608A" w:rsidP="000D0037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050483">
        <w:rPr>
          <w:rFonts w:ascii="Arial" w:hAnsi="Arial" w:cs="Arial"/>
          <w:sz w:val="24"/>
        </w:rPr>
        <w:t>Ressaltamos também o excelente trabalho social realizado pelo homenageado</w:t>
      </w:r>
      <w:r w:rsidR="00050483" w:rsidRPr="00050483">
        <w:rPr>
          <w:rFonts w:ascii="Arial" w:hAnsi="Arial" w:cs="Arial"/>
          <w:sz w:val="24"/>
        </w:rPr>
        <w:t xml:space="preserve"> perante nossa sociedade carente</w:t>
      </w:r>
      <w:r w:rsidRPr="00050483">
        <w:rPr>
          <w:rFonts w:ascii="Arial" w:hAnsi="Arial" w:cs="Arial"/>
          <w:sz w:val="24"/>
        </w:rPr>
        <w:t>, tornando assim mais merecida ainda a presente homenagem.</w:t>
      </w:r>
    </w:p>
    <w:p w:rsidR="000D0037" w:rsidRDefault="000D0037" w:rsidP="000D0037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0D0037" w:rsidRPr="000D0037" w:rsidRDefault="000D0037" w:rsidP="000D0037">
      <w:pPr>
        <w:spacing w:after="0"/>
        <w:ind w:left="-2" w:firstLineChars="1182" w:firstLine="2837"/>
        <w:jc w:val="both"/>
        <w:rPr>
          <w:rFonts w:ascii="Helvetica" w:hAnsi="Helvetica"/>
          <w:color w:val="000000"/>
          <w:sz w:val="24"/>
          <w:szCs w:val="28"/>
        </w:rPr>
      </w:pPr>
      <w:r w:rsidRPr="00F76D95">
        <w:rPr>
          <w:rStyle w:val="fontstyle21"/>
          <w:sz w:val="24"/>
        </w:rPr>
        <w:t>Diante do exposto contamos com apoio de Vossas Excelências para aprovação do referido pro</w:t>
      </w:r>
      <w:r>
        <w:rPr>
          <w:rStyle w:val="fontstyle21"/>
          <w:sz w:val="24"/>
        </w:rPr>
        <w:t xml:space="preserve">jeto que busca homenagear o Sr. </w:t>
      </w:r>
      <w:r w:rsidRPr="000D0037">
        <w:rPr>
          <w:rStyle w:val="fontstyle21"/>
          <w:sz w:val="24"/>
        </w:rPr>
        <w:t>Márcio Henrique Garcia Portolez</w:t>
      </w:r>
      <w:r>
        <w:rPr>
          <w:rStyle w:val="fontstyle21"/>
          <w:sz w:val="24"/>
        </w:rPr>
        <w:t xml:space="preserve"> </w:t>
      </w:r>
      <w:r w:rsidRPr="00F76D95">
        <w:rPr>
          <w:rStyle w:val="fontstyle21"/>
          <w:sz w:val="24"/>
        </w:rPr>
        <w:t xml:space="preserve">com </w:t>
      </w:r>
      <w:r>
        <w:rPr>
          <w:rStyle w:val="fontstyle21"/>
          <w:sz w:val="24"/>
        </w:rPr>
        <w:t xml:space="preserve">a </w:t>
      </w:r>
      <w:r w:rsidRPr="00C73FF9">
        <w:rPr>
          <w:rFonts w:ascii="Arial" w:eastAsia="Arial" w:hAnsi="Arial" w:cs="Arial"/>
          <w:b/>
          <w:i/>
          <w:sz w:val="24"/>
          <w:szCs w:val="24"/>
        </w:rPr>
        <w:t>Comenda com a “Medalha de Ordem ao Mérito Legislativo Municipal de Tupi Paulista - SP”</w:t>
      </w:r>
      <w:r w:rsidRPr="00F76D95">
        <w:rPr>
          <w:rStyle w:val="fontstyle21"/>
          <w:sz w:val="24"/>
        </w:rPr>
        <w:t>, que tanto contribui para o dese</w:t>
      </w:r>
      <w:r>
        <w:rPr>
          <w:rStyle w:val="fontstyle21"/>
          <w:sz w:val="24"/>
        </w:rPr>
        <w:t>nvolvimento do nosso município.</w:t>
      </w:r>
    </w:p>
    <w:p w:rsidR="000D0037" w:rsidRDefault="000D0037" w:rsidP="00C73FF9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D21252" w:rsidRPr="00C20E5C" w:rsidRDefault="00D21252" w:rsidP="000D0037">
      <w:pPr>
        <w:spacing w:after="0"/>
        <w:ind w:leftChars="0" w:left="0" w:firstLineChars="0" w:firstLine="0"/>
        <w:rPr>
          <w:rFonts w:ascii="Arial" w:hAnsi="Arial" w:cs="Arial"/>
          <w:sz w:val="24"/>
        </w:rPr>
      </w:pPr>
    </w:p>
    <w:p w:rsidR="000D0037" w:rsidRPr="00C73FF9" w:rsidRDefault="000D0037" w:rsidP="000D0037">
      <w:pPr>
        <w:spacing w:after="120"/>
        <w:ind w:left="0" w:hanging="2"/>
        <w:jc w:val="center"/>
        <w:rPr>
          <w:rFonts w:ascii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sz w:val="24"/>
          <w:szCs w:val="24"/>
        </w:rPr>
        <w:t xml:space="preserve">Sala das Sessões “Vereador Delson Leandro da Silva”, </w:t>
      </w:r>
      <w:r w:rsidR="0081608A">
        <w:rPr>
          <w:rFonts w:ascii="Arial" w:eastAsia="Arial" w:hAnsi="Arial" w:cs="Arial"/>
          <w:sz w:val="24"/>
          <w:szCs w:val="24"/>
        </w:rPr>
        <w:t>27</w:t>
      </w:r>
      <w:r w:rsidRPr="00C73FF9">
        <w:rPr>
          <w:rFonts w:ascii="Arial" w:eastAsia="Arial" w:hAnsi="Arial" w:cs="Arial"/>
          <w:sz w:val="24"/>
          <w:szCs w:val="24"/>
        </w:rPr>
        <w:t xml:space="preserve"> de </w:t>
      </w:r>
      <w:r>
        <w:rPr>
          <w:rFonts w:ascii="Arial" w:eastAsia="Arial" w:hAnsi="Arial" w:cs="Arial"/>
          <w:sz w:val="24"/>
          <w:szCs w:val="24"/>
        </w:rPr>
        <w:t>fevereiro</w:t>
      </w:r>
      <w:r w:rsidRPr="00C73FF9">
        <w:rPr>
          <w:rFonts w:ascii="Arial" w:eastAsia="Arial" w:hAnsi="Arial" w:cs="Arial"/>
          <w:sz w:val="24"/>
          <w:szCs w:val="24"/>
        </w:rPr>
        <w:t xml:space="preserve"> de 202</w:t>
      </w:r>
      <w:r>
        <w:rPr>
          <w:rFonts w:ascii="Arial" w:eastAsia="Arial" w:hAnsi="Arial" w:cs="Arial"/>
          <w:sz w:val="24"/>
          <w:szCs w:val="24"/>
        </w:rPr>
        <w:t>6</w:t>
      </w:r>
      <w:r w:rsidRPr="00C73FF9">
        <w:rPr>
          <w:rFonts w:ascii="Arial" w:hAnsi="Arial" w:cs="Arial"/>
          <w:sz w:val="24"/>
          <w:szCs w:val="24"/>
        </w:rPr>
        <w:t>.</w:t>
      </w:r>
    </w:p>
    <w:p w:rsidR="000D0037" w:rsidRPr="00C73FF9" w:rsidRDefault="000D0037" w:rsidP="000D0037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0D0037" w:rsidRDefault="000D0037" w:rsidP="000D0037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0D0037" w:rsidRPr="00C73FF9" w:rsidRDefault="000D0037" w:rsidP="000D0037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0D0037" w:rsidRPr="00C73FF9" w:rsidRDefault="000D0037" w:rsidP="000D0037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José Silveira</w:t>
      </w:r>
    </w:p>
    <w:p w:rsidR="00D21252" w:rsidRPr="0081608A" w:rsidRDefault="000D0037" w:rsidP="0081608A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Vereador</w:t>
      </w:r>
    </w:p>
    <w:sectPr w:rsidR="00D21252" w:rsidRPr="0081608A" w:rsidSect="00C73F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11" w:right="1700" w:bottom="284" w:left="1276" w:header="5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31AF" w:rsidRDefault="004759FB">
      <w:pPr>
        <w:spacing w:after="0" w:line="240" w:lineRule="auto"/>
        <w:ind w:left="0" w:hanging="2"/>
      </w:pPr>
      <w:r>
        <w:separator/>
      </w:r>
    </w:p>
  </w:endnote>
  <w:endnote w:type="continuationSeparator" w:id="0">
    <w:p w:rsidR="003531AF" w:rsidRDefault="004759FB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31AF" w:rsidRDefault="004759FB">
      <w:pPr>
        <w:spacing w:after="0" w:line="240" w:lineRule="auto"/>
        <w:ind w:left="0" w:hanging="2"/>
      </w:pPr>
      <w:r>
        <w:separator/>
      </w:r>
    </w:p>
  </w:footnote>
  <w:footnote w:type="continuationSeparator" w:id="0">
    <w:p w:rsidR="003531AF" w:rsidRDefault="004759FB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1252" w:rsidRDefault="00D21252" w:rsidP="00C73FF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jc w:val="center"/>
      <w:rPr>
        <w:color w:val="000000"/>
      </w:rPr>
    </w:pPr>
  </w:p>
  <w:p w:rsidR="00D21252" w:rsidRDefault="00C73FF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rPr>
        <w:color w:val="000000"/>
      </w:rPr>
    </w:pPr>
    <w:r>
      <w:rPr>
        <w:noProof/>
        <w:color w:val="000000"/>
        <w:lang w:eastAsia="pt-BR"/>
      </w:rPr>
      <w:drawing>
        <wp:inline distT="0" distB="0" distL="114300" distR="114300" wp14:anchorId="741696FF" wp14:editId="21ABA2EF">
          <wp:extent cx="5216525" cy="1179830"/>
          <wp:effectExtent l="0" t="0" r="0" b="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16525" cy="1179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95C70"/>
    <w:multiLevelType w:val="hybridMultilevel"/>
    <w:tmpl w:val="4A0E648C"/>
    <w:lvl w:ilvl="0" w:tplc="C0E46988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F26D7C"/>
    <w:multiLevelType w:val="hybridMultilevel"/>
    <w:tmpl w:val="4A0E648C"/>
    <w:lvl w:ilvl="0" w:tplc="C0E46988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252"/>
    <w:rsid w:val="00050483"/>
    <w:rsid w:val="000D0037"/>
    <w:rsid w:val="001F3A66"/>
    <w:rsid w:val="00270C9E"/>
    <w:rsid w:val="002C3798"/>
    <w:rsid w:val="00304318"/>
    <w:rsid w:val="00321C3A"/>
    <w:rsid w:val="003531AF"/>
    <w:rsid w:val="003769CD"/>
    <w:rsid w:val="004759FB"/>
    <w:rsid w:val="005834A9"/>
    <w:rsid w:val="00795BDE"/>
    <w:rsid w:val="0081608A"/>
    <w:rsid w:val="00C20E5C"/>
    <w:rsid w:val="00C73FF9"/>
    <w:rsid w:val="00D21252"/>
    <w:rsid w:val="00EE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5073743"/>
  <w15:docId w15:val="{8000640F-2654-4DA8-941F-2EBCE3A31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RodapChar">
    <w:name w:val="Rodapé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balo">
    <w:name w:val="Balloon Text"/>
    <w:basedOn w:val="Normal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customStyle="1" w:styleId="hgkelc">
    <w:name w:val="hgkelc"/>
    <w:rPr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2C3798"/>
    <w:pPr>
      <w:ind w:left="720"/>
      <w:contextualSpacing/>
    </w:pPr>
  </w:style>
  <w:style w:type="character" w:customStyle="1" w:styleId="fontstyle21">
    <w:name w:val="fontstyle21"/>
    <w:basedOn w:val="Fontepargpadro"/>
    <w:rsid w:val="000D0037"/>
    <w:rPr>
      <w:rFonts w:ascii="Helvetica" w:hAnsi="Helvetica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2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vD+A20nTEGM2dK7pVNNpQ3h1Fg==">CgMxLjA4AHIhMURCT2JvWTNYcFBzMVFzeTQ1LXU3Y0V6bWh0ZVZLUTJY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389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ServidorCamara-PC</dc:creator>
  <cp:lastModifiedBy>PC Gabinete 1 Câmara</cp:lastModifiedBy>
  <cp:revision>11</cp:revision>
  <cp:lastPrinted>2026-02-27T14:22:00Z</cp:lastPrinted>
  <dcterms:created xsi:type="dcterms:W3CDTF">2023-06-07T18:53:00Z</dcterms:created>
  <dcterms:modified xsi:type="dcterms:W3CDTF">2026-02-27T14:23:00Z</dcterms:modified>
</cp:coreProperties>
</file>